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8" w:rsidRPr="00BC78DC" w:rsidRDefault="00CA43C8" w:rsidP="00665B49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Затверджено </w:t>
      </w:r>
    </w:p>
    <w:p w:rsidR="00CA43C8" w:rsidRPr="00BC78DC" w:rsidRDefault="00CA43C8" w:rsidP="00665B49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Голова Редакційно-художньої ради </w:t>
      </w:r>
    </w:p>
    <w:p w:rsidR="00CA43C8" w:rsidRPr="00BC78DC" w:rsidRDefault="00CA43C8" w:rsidP="00665B49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з питань видання поштових марок, </w:t>
      </w:r>
    </w:p>
    <w:p w:rsidR="00CA43C8" w:rsidRDefault="00CA43C8" w:rsidP="00665B49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маркованих конвертів </w:t>
      </w:r>
    </w:p>
    <w:p w:rsidR="00CA43C8" w:rsidRPr="00BC78DC" w:rsidRDefault="00CA43C8" w:rsidP="00665B49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>та карток в Україні</w:t>
      </w:r>
    </w:p>
    <w:p w:rsidR="00CA43C8" w:rsidRPr="00BC78DC" w:rsidRDefault="00CA43C8" w:rsidP="00665B49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>Смілянський І.Ю.</w:t>
      </w:r>
    </w:p>
    <w:p w:rsidR="00CA43C8" w:rsidRDefault="00CA43C8" w:rsidP="00665B49">
      <w:pPr>
        <w:ind w:firstLine="5103"/>
        <w:rPr>
          <w:b/>
          <w:lang w:val="uk-UA"/>
        </w:rPr>
      </w:pPr>
      <w:r>
        <w:rPr>
          <w:b/>
          <w:lang w:val="uk-UA"/>
        </w:rPr>
        <w:t>14</w:t>
      </w:r>
      <w:r w:rsidRPr="00BC78DC">
        <w:rPr>
          <w:b/>
          <w:lang w:val="uk-UA"/>
        </w:rPr>
        <w:t>.0</w:t>
      </w:r>
      <w:r>
        <w:rPr>
          <w:b/>
          <w:lang w:val="uk-UA"/>
        </w:rPr>
        <w:t>7</w:t>
      </w:r>
      <w:r w:rsidRPr="00BC78DC">
        <w:rPr>
          <w:b/>
          <w:lang w:val="uk-UA"/>
        </w:rPr>
        <w:t>.2020 р.</w:t>
      </w:r>
      <w:r>
        <w:rPr>
          <w:b/>
          <w:lang w:val="uk-UA"/>
        </w:rPr>
        <w:t>*</w:t>
      </w:r>
    </w:p>
    <w:p w:rsidR="00CA43C8" w:rsidRPr="00BC78DC" w:rsidRDefault="00CA43C8" w:rsidP="00665B49">
      <w:pPr>
        <w:ind w:firstLine="5103"/>
        <w:rPr>
          <w:b/>
          <w:lang w:val="uk-UA"/>
        </w:rPr>
      </w:pPr>
    </w:p>
    <w:p w:rsidR="00CA43C8" w:rsidRPr="00372B50" w:rsidRDefault="00CA43C8" w:rsidP="003C1040">
      <w:pPr>
        <w:ind w:firstLine="142"/>
        <w:jc w:val="center"/>
        <w:rPr>
          <w:b/>
          <w:bCs/>
          <w:sz w:val="28"/>
          <w:szCs w:val="28"/>
          <w:lang w:val="uk-UA"/>
        </w:rPr>
      </w:pPr>
      <w:r w:rsidRPr="00372B50">
        <w:rPr>
          <w:b/>
          <w:bCs/>
          <w:sz w:val="28"/>
          <w:szCs w:val="28"/>
          <w:lang w:val="uk-UA"/>
        </w:rPr>
        <w:t>Тематичний план проведення спецпога</w:t>
      </w:r>
      <w:r>
        <w:rPr>
          <w:b/>
          <w:bCs/>
          <w:sz w:val="28"/>
          <w:szCs w:val="28"/>
          <w:lang w:val="uk-UA"/>
        </w:rPr>
        <w:t xml:space="preserve">шень </w:t>
      </w:r>
      <w:r w:rsidRPr="00372B50">
        <w:rPr>
          <w:b/>
          <w:bCs/>
          <w:sz w:val="28"/>
          <w:szCs w:val="28"/>
          <w:lang w:val="uk-UA"/>
        </w:rPr>
        <w:t>на 2021 р.</w:t>
      </w:r>
      <w:r>
        <w:rPr>
          <w:b/>
          <w:bCs/>
          <w:sz w:val="28"/>
          <w:szCs w:val="28"/>
          <w:lang w:val="uk-UA"/>
        </w:rPr>
        <w:t>*</w:t>
      </w:r>
    </w:p>
    <w:p w:rsidR="00CA43C8" w:rsidRPr="00372B50" w:rsidRDefault="00CA43C8" w:rsidP="00F744D5">
      <w:pPr>
        <w:ind w:firstLine="142"/>
        <w:jc w:val="center"/>
        <w:rPr>
          <w:b/>
          <w:bCs/>
          <w:lang w:val="uk-UA"/>
        </w:rPr>
      </w:pPr>
    </w:p>
    <w:tbl>
      <w:tblPr>
        <w:tblpPr w:leftFromText="180" w:rightFromText="180" w:vertAnchor="page" w:horzAnchor="margin" w:tblpXSpec="center" w:tblpY="33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851"/>
        <w:gridCol w:w="7155"/>
        <w:gridCol w:w="1888"/>
      </w:tblGrid>
      <w:tr w:rsidR="00CA43C8" w:rsidRPr="00372B50" w:rsidTr="00690652">
        <w:trPr>
          <w:cantSplit/>
          <w:trHeight w:val="694"/>
        </w:trPr>
        <w:tc>
          <w:tcPr>
            <w:tcW w:w="562" w:type="dxa"/>
            <w:shd w:val="clear" w:color="auto" w:fill="D9D9D9"/>
          </w:tcPr>
          <w:p w:rsidR="00CA43C8" w:rsidRPr="009F71CF" w:rsidRDefault="00CA43C8" w:rsidP="009F71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1" w:type="dxa"/>
            <w:shd w:val="clear" w:color="auto" w:fill="D9D9D9"/>
          </w:tcPr>
          <w:p w:rsidR="00CA43C8" w:rsidRPr="009F71CF" w:rsidRDefault="00CA43C8" w:rsidP="009F71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7155" w:type="dxa"/>
            <w:shd w:val="clear" w:color="auto" w:fill="D9D9D9"/>
          </w:tcPr>
          <w:p w:rsidR="00CA43C8" w:rsidRPr="009F71CF" w:rsidRDefault="00CA43C8" w:rsidP="009F71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Назва </w:t>
            </w:r>
            <w:r w:rsidRPr="009F71CF">
              <w:rPr>
                <w:rFonts w:eastAsia="Times New Roman"/>
                <w:sz w:val="22"/>
                <w:szCs w:val="22"/>
              </w:rPr>
              <w:t>с</w:t>
            </w:r>
            <w:r w:rsidRPr="009F71CF">
              <w:rPr>
                <w:rFonts w:eastAsia="Times New Roman"/>
                <w:sz w:val="22"/>
                <w:szCs w:val="22"/>
                <w:lang w:val="en-US"/>
              </w:rPr>
              <w:t>/</w:t>
            </w:r>
            <w:r w:rsidRPr="009F71CF">
              <w:rPr>
                <w:rFonts w:eastAsia="Times New Roman"/>
                <w:sz w:val="22"/>
                <w:szCs w:val="22"/>
              </w:rPr>
              <w:t>п</w:t>
            </w:r>
          </w:p>
        </w:tc>
        <w:tc>
          <w:tcPr>
            <w:tcW w:w="1888" w:type="dxa"/>
            <w:shd w:val="clear" w:color="auto" w:fill="D9D9D9"/>
          </w:tcPr>
          <w:p w:rsidR="00CA43C8" w:rsidRPr="009F71CF" w:rsidRDefault="00CA43C8" w:rsidP="009F71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</w:rPr>
              <w:t xml:space="preserve"> М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>ісце проведення</w:t>
            </w:r>
          </w:p>
        </w:tc>
      </w:tr>
      <w:tr w:rsidR="00CA43C8" w:rsidRPr="00372B50" w:rsidTr="00690652">
        <w:trPr>
          <w:trHeight w:val="402"/>
        </w:trPr>
        <w:tc>
          <w:tcPr>
            <w:tcW w:w="562" w:type="dxa"/>
            <w:vMerge w:val="restart"/>
            <w:vAlign w:val="center"/>
          </w:tcPr>
          <w:p w:rsidR="00CA43C8" w:rsidRPr="009F71CF" w:rsidRDefault="00CA43C8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43C8" w:rsidRPr="009F71CF" w:rsidRDefault="00CA43C8" w:rsidP="00C82E2E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7155" w:type="dxa"/>
            <w:vAlign w:val="center"/>
          </w:tcPr>
          <w:p w:rsidR="00CA43C8" w:rsidRPr="009F71CF" w:rsidRDefault="00CA43C8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День створення Української повстанської армії</w:t>
            </w:r>
          </w:p>
        </w:tc>
        <w:tc>
          <w:tcPr>
            <w:tcW w:w="1888" w:type="dxa"/>
          </w:tcPr>
          <w:p w:rsidR="00CA43C8" w:rsidRPr="009F71CF" w:rsidRDefault="00CA43C8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Івано-Франківськ</w:t>
            </w:r>
          </w:p>
        </w:tc>
      </w:tr>
      <w:tr w:rsidR="00CA43C8" w:rsidRPr="00372B50" w:rsidTr="00690652">
        <w:trPr>
          <w:trHeight w:val="402"/>
        </w:trPr>
        <w:tc>
          <w:tcPr>
            <w:tcW w:w="562" w:type="dxa"/>
            <w:vMerge/>
            <w:vAlign w:val="center"/>
          </w:tcPr>
          <w:p w:rsidR="00CA43C8" w:rsidRPr="009F71CF" w:rsidRDefault="00CA43C8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43C8" w:rsidRPr="009F71CF" w:rsidRDefault="00CA43C8" w:rsidP="00C82E2E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3D722A" w:rsidRDefault="00CA43C8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D722A">
              <w:rPr>
                <w:sz w:val="22"/>
                <w:szCs w:val="22"/>
                <w:lang w:val="uk-UA"/>
              </w:rPr>
              <w:t>До</w:t>
            </w:r>
            <w:r w:rsidRPr="003D722A">
              <w:rPr>
                <w:sz w:val="22"/>
                <w:szCs w:val="22"/>
              </w:rPr>
              <w:t xml:space="preserve"> 80-тих роковин трагедії Бабиного Яру</w:t>
            </w:r>
          </w:p>
        </w:tc>
        <w:tc>
          <w:tcPr>
            <w:tcW w:w="1888" w:type="dxa"/>
          </w:tcPr>
          <w:p w:rsidR="00CA43C8" w:rsidRPr="009F71CF" w:rsidRDefault="00CA43C8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CA43C8" w:rsidRPr="00372B50" w:rsidTr="00690652">
        <w:trPr>
          <w:trHeight w:val="402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 р. з часу заснування ДП «Антонов»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CA43C8" w:rsidRPr="00372B50" w:rsidTr="00690652">
        <w:trPr>
          <w:trHeight w:val="402"/>
        </w:trPr>
        <w:tc>
          <w:tcPr>
            <w:tcW w:w="562" w:type="dxa"/>
            <w:vMerge w:val="restart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Видатні особистості</w:t>
            </w: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150 р. від дня народження </w:t>
            </w: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Олександра Спендіарова </w:t>
            </w:r>
            <w:r w:rsidRPr="009F71CF">
              <w:rPr>
                <w:rFonts w:eastAsia="Times New Roman"/>
                <w:i/>
                <w:sz w:val="22"/>
                <w:szCs w:val="22"/>
                <w:lang w:val="uk-UA"/>
              </w:rPr>
              <w:t>(вірмен. композитор)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Каховка</w:t>
            </w:r>
          </w:p>
        </w:tc>
      </w:tr>
      <w:tr w:rsidR="00CA43C8" w:rsidRPr="00372B50" w:rsidTr="00690652">
        <w:trPr>
          <w:trHeight w:val="706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100 р. від дня народження Осипа Дяківа («Горновий») </w:t>
            </w:r>
            <w:r w:rsidRPr="009F71CF">
              <w:rPr>
                <w:rFonts w:eastAsia="Times New Roman"/>
                <w:i/>
                <w:sz w:val="22"/>
                <w:szCs w:val="22"/>
                <w:lang w:val="uk-UA"/>
              </w:rPr>
              <w:t>(провідний діяч ОУН)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Тернопільска. та Черкаська області</w:t>
            </w:r>
          </w:p>
        </w:tc>
      </w:tr>
      <w:tr w:rsidR="00CA43C8" w:rsidRPr="00372B50" w:rsidTr="00690652">
        <w:trPr>
          <w:trHeight w:val="703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sz w:val="22"/>
                <w:szCs w:val="22"/>
              </w:rPr>
              <w:t>130</w:t>
            </w:r>
            <w:r w:rsidRPr="009F71CF">
              <w:rPr>
                <w:sz w:val="22"/>
                <w:szCs w:val="22"/>
                <w:lang w:val="uk-UA"/>
              </w:rPr>
              <w:t xml:space="preserve"> </w:t>
            </w:r>
            <w:r w:rsidRPr="009F71CF">
              <w:rPr>
                <w:sz w:val="22"/>
                <w:szCs w:val="22"/>
              </w:rPr>
              <w:t>р</w:t>
            </w:r>
            <w:r w:rsidRPr="009F71CF">
              <w:rPr>
                <w:sz w:val="22"/>
                <w:szCs w:val="22"/>
                <w:lang w:val="uk-UA"/>
              </w:rPr>
              <w:t xml:space="preserve">. </w:t>
            </w:r>
            <w:r w:rsidRPr="009F71CF">
              <w:rPr>
                <w:sz w:val="22"/>
                <w:szCs w:val="22"/>
              </w:rPr>
              <w:t>від дня народження Сергія Прокоф’єва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Донецька обл.</w:t>
            </w:r>
          </w:p>
        </w:tc>
      </w:tr>
      <w:tr w:rsidR="00CA43C8" w:rsidRPr="00372B50" w:rsidTr="00690652">
        <w:trPr>
          <w:trHeight w:val="703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A90589" w:rsidRDefault="00CA43C8" w:rsidP="00C624BF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004E5F">
              <w:t>Амет-Хан Султан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CA43C8" w:rsidRPr="00372B50" w:rsidTr="00690652">
        <w:trPr>
          <w:trHeight w:val="703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690652" w:rsidRDefault="00CA43C8" w:rsidP="00C624BF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  <w:lang w:val="uk-UA"/>
              </w:rPr>
              <w:t xml:space="preserve"> р. </w:t>
            </w:r>
            <w:r w:rsidRPr="00690652">
              <w:rPr>
                <w:sz w:val="22"/>
                <w:szCs w:val="22"/>
              </w:rPr>
              <w:t>від дня народження Лесі України</w:t>
            </w:r>
          </w:p>
        </w:tc>
        <w:tc>
          <w:tcPr>
            <w:tcW w:w="1888" w:type="dxa"/>
          </w:tcPr>
          <w:p w:rsidR="00CA43C8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690652">
              <w:rPr>
                <w:rFonts w:eastAsia="Times New Roman"/>
                <w:sz w:val="22"/>
                <w:szCs w:val="22"/>
                <w:lang w:val="uk-UA"/>
              </w:rPr>
              <w:t xml:space="preserve">Київ, </w:t>
            </w:r>
            <w:r w:rsidRPr="00690652">
              <w:rPr>
                <w:sz w:val="22"/>
                <w:szCs w:val="22"/>
              </w:rPr>
              <w:t xml:space="preserve"> Новоград-Волинськ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690652">
              <w:rPr>
                <w:sz w:val="22"/>
                <w:szCs w:val="22"/>
              </w:rPr>
              <w:t xml:space="preserve"> (Житомирська обл.), м. Гадяч (Полтавська обл.), с. Колодяжне (Волинська обл.)</w:t>
            </w:r>
          </w:p>
        </w:tc>
      </w:tr>
      <w:tr w:rsidR="00CA43C8" w:rsidRPr="00372B50" w:rsidTr="00690652">
        <w:trPr>
          <w:trHeight w:val="703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690652" w:rsidRDefault="00CA43C8" w:rsidP="00C624BF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  <w:lang w:val="uk-UA"/>
              </w:rPr>
              <w:t xml:space="preserve"> р.</w:t>
            </w:r>
            <w:r w:rsidRPr="00690652">
              <w:rPr>
                <w:sz w:val="22"/>
                <w:szCs w:val="22"/>
              </w:rPr>
              <w:t xml:space="preserve"> від дня народження В. Гнатюка</w:t>
            </w:r>
          </w:p>
        </w:tc>
        <w:tc>
          <w:tcPr>
            <w:tcW w:w="1888" w:type="dxa"/>
          </w:tcPr>
          <w:p w:rsidR="00CA43C8" w:rsidRPr="00690652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Тернопіль</w:t>
            </w:r>
          </w:p>
        </w:tc>
      </w:tr>
      <w:tr w:rsidR="00CA43C8" w:rsidRPr="00372B50" w:rsidTr="00690652">
        <w:trPr>
          <w:trHeight w:val="703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690652" w:rsidRDefault="00CA43C8" w:rsidP="00C624BF">
            <w:pPr>
              <w:widowControl/>
              <w:autoSpaceDE/>
              <w:autoSpaceDN/>
              <w:adjustRightInd/>
            </w:pPr>
            <w:r>
              <w:t>110</w:t>
            </w:r>
            <w:r>
              <w:rPr>
                <w:lang w:val="uk-UA"/>
              </w:rPr>
              <w:t xml:space="preserve"> р.</w:t>
            </w:r>
            <w:r w:rsidRPr="00741CB5">
              <w:t xml:space="preserve"> від дня народження Віри Роїк</w:t>
            </w:r>
          </w:p>
        </w:tc>
        <w:tc>
          <w:tcPr>
            <w:tcW w:w="1888" w:type="dxa"/>
          </w:tcPr>
          <w:p w:rsidR="00CA43C8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Лубни, Полтавська обл. </w:t>
            </w:r>
          </w:p>
        </w:tc>
      </w:tr>
      <w:tr w:rsidR="00CA43C8" w:rsidRPr="00372B50" w:rsidTr="00690652">
        <w:trPr>
          <w:trHeight w:val="402"/>
        </w:trPr>
        <w:tc>
          <w:tcPr>
            <w:tcW w:w="562" w:type="dxa"/>
            <w:vMerge w:val="restart"/>
            <w:vAlign w:val="center"/>
          </w:tcPr>
          <w:p w:rsidR="00CA43C8" w:rsidRPr="009F71CF" w:rsidRDefault="00CA43C8" w:rsidP="00C624BF">
            <w:pPr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43C8" w:rsidRPr="009F71CF" w:rsidRDefault="00CA43C8" w:rsidP="00C624BF">
            <w:pPr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Сучасність</w:t>
            </w: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30 р. Незалежності України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 та філії (за бажанням)</w:t>
            </w:r>
          </w:p>
        </w:tc>
      </w:tr>
      <w:tr w:rsidR="00CA43C8" w:rsidRPr="00372B50" w:rsidTr="00690652">
        <w:trPr>
          <w:trHeight w:val="402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25 р. з дня  прийняття Конституції України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CA43C8" w:rsidRPr="00372B50" w:rsidTr="00690652">
        <w:trPr>
          <w:trHeight w:val="402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bCs/>
                <w:sz w:val="22"/>
                <w:szCs w:val="22"/>
                <w:lang w:val="uk-UA"/>
              </w:rPr>
              <w:t>25 р. з часу заснування Української антарктичної станції Академік Вернадський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CA43C8" w:rsidRPr="00372B50" w:rsidTr="00690652"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До Дня кримського спротиву російській окупації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CA43C8" w:rsidRPr="00372B50" w:rsidTr="00690652"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14 жовтня - День захисника України, День українського козацтва, Покрова Пресвятої Богородиці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Київ, Запоріжжя, Дніпро</w:t>
            </w:r>
          </w:p>
        </w:tc>
      </w:tr>
      <w:tr w:rsidR="00CA43C8" w:rsidRPr="00665B49" w:rsidTr="00690652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Свята та обряди</w:t>
            </w: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Зимові свята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 та філії (за бажанням)</w:t>
            </w:r>
          </w:p>
        </w:tc>
      </w:tr>
      <w:tr w:rsidR="00CA43C8" w:rsidRPr="00665B49" w:rsidTr="00690652">
        <w:trPr>
          <w:cantSplit/>
          <w:trHeight w:val="1134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CC40DC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szCs w:val="20"/>
              </w:rPr>
              <w:t>Всесвітн</w:t>
            </w:r>
            <w:r>
              <w:rPr>
                <w:szCs w:val="20"/>
                <w:lang w:val="uk-UA"/>
              </w:rPr>
              <w:t>ій</w:t>
            </w:r>
            <w:r>
              <w:rPr>
                <w:szCs w:val="20"/>
              </w:rPr>
              <w:t xml:space="preserve"> д</w:t>
            </w:r>
            <w:r>
              <w:rPr>
                <w:szCs w:val="20"/>
                <w:lang w:val="uk-UA"/>
              </w:rPr>
              <w:t>ень</w:t>
            </w:r>
            <w:r>
              <w:rPr>
                <w:szCs w:val="20"/>
              </w:rPr>
              <w:t xml:space="preserve"> авіації та космонавтики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szCs w:val="20"/>
              </w:rPr>
              <w:t>Житомир, Ки</w:t>
            </w:r>
            <w:r>
              <w:rPr>
                <w:szCs w:val="20"/>
                <w:lang w:val="uk-UA"/>
              </w:rPr>
              <w:t>їв</w:t>
            </w:r>
            <w:r>
              <w:rPr>
                <w:szCs w:val="20"/>
              </w:rPr>
              <w:t>, Дніпр</w:t>
            </w:r>
            <w:r>
              <w:rPr>
                <w:szCs w:val="20"/>
                <w:lang w:val="uk-UA"/>
              </w:rPr>
              <w:t>о</w:t>
            </w:r>
            <w:r>
              <w:rPr>
                <w:szCs w:val="20"/>
              </w:rPr>
              <w:t>, смт Вороновиця (Вінницька обл.)</w:t>
            </w:r>
          </w:p>
        </w:tc>
      </w:tr>
      <w:tr w:rsidR="00CA43C8" w:rsidRPr="00372B50" w:rsidTr="00690652">
        <w:tc>
          <w:tcPr>
            <w:tcW w:w="562" w:type="dxa"/>
            <w:vMerge w:val="restart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5</w:t>
            </w: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500 р. з часу побудови  Богоявленського собору  в м. Острог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Острог</w:t>
            </w:r>
          </w:p>
        </w:tc>
      </w:tr>
      <w:tr w:rsidR="00CA43C8" w:rsidRPr="00372B50" w:rsidTr="00005E56">
        <w:trPr>
          <w:trHeight w:val="777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shd w:val="clear" w:color="auto" w:fill="FFFFFF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100 р. з часу створення Української Автокефальної Православної церкви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Херсон, Чернігів</w:t>
            </w:r>
          </w:p>
        </w:tc>
      </w:tr>
      <w:tr w:rsidR="00CA43C8" w:rsidRPr="00372B50" w:rsidTr="00690652">
        <w:trPr>
          <w:trHeight w:val="429"/>
        </w:trPr>
        <w:tc>
          <w:tcPr>
            <w:tcW w:w="562" w:type="dxa"/>
            <w:vMerge w:val="restart"/>
            <w:vAlign w:val="center"/>
          </w:tcPr>
          <w:p w:rsidR="00CA43C8" w:rsidRPr="009F71CF" w:rsidRDefault="00CA43C8" w:rsidP="00C624BF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</w:p>
          <w:p w:rsidR="00CA43C8" w:rsidRPr="009F71CF" w:rsidRDefault="00CA43C8" w:rsidP="00C624BF">
            <w:pPr>
              <w:rPr>
                <w:rFonts w:eastAsia="Times New Roman"/>
                <w:lang w:val="uk-UA"/>
              </w:rPr>
            </w:pPr>
          </w:p>
          <w:p w:rsidR="00CA43C8" w:rsidRPr="009F71CF" w:rsidRDefault="00CA43C8" w:rsidP="00C624BF">
            <w:pPr>
              <w:rPr>
                <w:rFonts w:eastAsia="Times New Roman"/>
                <w:lang w:val="uk-UA"/>
              </w:rPr>
            </w:pPr>
          </w:p>
          <w:p w:rsidR="00CA43C8" w:rsidRPr="009F71CF" w:rsidRDefault="00CA43C8" w:rsidP="00C624BF">
            <w:pPr>
              <w:rPr>
                <w:rFonts w:eastAsia="Times New Roman"/>
                <w:lang w:val="uk-UA"/>
              </w:rPr>
            </w:pPr>
          </w:p>
          <w:p w:rsidR="00CA43C8" w:rsidRPr="009F71CF" w:rsidRDefault="00CA43C8" w:rsidP="00C624BF">
            <w:pPr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43C8" w:rsidRPr="009F71CF" w:rsidRDefault="00CA43C8" w:rsidP="00C624BF">
            <w:pPr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Освіта і наука</w:t>
            </w: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100 р. з часу</w:t>
            </w:r>
            <w:r w:rsidRPr="009F71CF">
              <w:rPr>
                <w:sz w:val="22"/>
                <w:szCs w:val="22"/>
                <w:lang w:val="uk-UA"/>
              </w:rPr>
              <w:t xml:space="preserve"> заснування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Національної академії внутрішніх справ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CA43C8" w:rsidRPr="00372B50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100 р. з часу </w:t>
            </w:r>
            <w:r w:rsidRPr="009F71CF">
              <w:rPr>
                <w:sz w:val="22"/>
                <w:szCs w:val="22"/>
                <w:lang w:val="uk-UA"/>
              </w:rPr>
              <w:t xml:space="preserve"> заснування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Вінницького національного медичного університету ім. М.І. Пирогова 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Вінниця</w:t>
            </w:r>
          </w:p>
        </w:tc>
      </w:tr>
      <w:tr w:rsidR="00CA43C8" w:rsidRPr="00C43896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100 р.  з часу заснування Вінницькому медичному коледжу ім. Д.</w:t>
            </w:r>
            <w:r w:rsidRPr="009F71CF">
              <w:rPr>
                <w:sz w:val="22"/>
                <w:szCs w:val="22"/>
              </w:rPr>
              <w:t> </w:t>
            </w:r>
            <w:r w:rsidRPr="009F71CF">
              <w:rPr>
                <w:sz w:val="22"/>
                <w:szCs w:val="22"/>
                <w:lang w:val="uk-UA"/>
              </w:rPr>
              <w:t>Заболотного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Вінниця</w:t>
            </w:r>
          </w:p>
        </w:tc>
      </w:tr>
      <w:tr w:rsidR="00CA43C8" w:rsidRPr="00C43896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100 р. з часу заснування Університету державної фіскальної служби України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CA43C8" w:rsidRPr="00C43896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100 р. з часу заснування Харківського національного фармацевтичного університету</w:t>
            </w:r>
            <w:bookmarkStart w:id="0" w:name="_GoBack"/>
            <w:bookmarkEnd w:id="0"/>
          </w:p>
        </w:tc>
        <w:tc>
          <w:tcPr>
            <w:tcW w:w="1888" w:type="dxa"/>
          </w:tcPr>
          <w:p w:rsidR="00CA43C8" w:rsidRPr="009F71CF" w:rsidRDefault="00CA43C8" w:rsidP="00C624BF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Харків</w:t>
            </w:r>
          </w:p>
        </w:tc>
      </w:tr>
      <w:tr w:rsidR="00CA43C8" w:rsidRPr="00C43896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Default="00CA43C8" w:rsidP="00C624BF">
            <w:pPr>
              <w:widowControl/>
              <w:autoSpaceDE/>
              <w:autoSpaceDN/>
              <w:adjustRightInd/>
              <w:rPr>
                <w:lang w:val="uk-UA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uk-UA"/>
              </w:rPr>
              <w:t xml:space="preserve"> р.</w:t>
            </w:r>
            <w:r w:rsidRPr="00005E56">
              <w:rPr>
                <w:sz w:val="22"/>
                <w:szCs w:val="22"/>
              </w:rPr>
              <w:t xml:space="preserve"> з часу заснування Українського вільного університету </w:t>
            </w:r>
          </w:p>
          <w:p w:rsidR="00CA43C8" w:rsidRPr="00DF63D2" w:rsidRDefault="00CA43C8" w:rsidP="00C624BF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005E56">
              <w:rPr>
                <w:sz w:val="22"/>
                <w:szCs w:val="22"/>
              </w:rPr>
              <w:t>(м. Мюнхен, Баварія, ФРН)</w:t>
            </w:r>
            <w:r>
              <w:rPr>
                <w:sz w:val="22"/>
                <w:szCs w:val="22"/>
                <w:lang w:val="uk-UA"/>
              </w:rPr>
              <w:t>**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Львів</w:t>
            </w:r>
          </w:p>
        </w:tc>
      </w:tr>
      <w:tr w:rsidR="00CA43C8" w:rsidRPr="00C43896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005E56" w:rsidRDefault="00CA43C8" w:rsidP="00C624BF">
            <w:pPr>
              <w:widowControl/>
              <w:autoSpaceDE/>
              <w:autoSpaceDN/>
              <w:adjustRightInd/>
            </w:pPr>
            <w:r>
              <w:t>100</w:t>
            </w:r>
            <w:r>
              <w:rPr>
                <w:lang w:val="uk-UA"/>
              </w:rPr>
              <w:t xml:space="preserve"> р.</w:t>
            </w:r>
            <w:r>
              <w:t xml:space="preserve"> з часу заснування </w:t>
            </w:r>
            <w:r w:rsidRPr="005A4878">
              <w:t>Української медичної стоматологічної академії</w:t>
            </w:r>
          </w:p>
        </w:tc>
        <w:tc>
          <w:tcPr>
            <w:tcW w:w="1888" w:type="dxa"/>
          </w:tcPr>
          <w:p w:rsidR="00CA43C8" w:rsidRDefault="00CA43C8" w:rsidP="00C624B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Полтава</w:t>
            </w:r>
          </w:p>
        </w:tc>
      </w:tr>
      <w:tr w:rsidR="00CA43C8" w:rsidRPr="00C43896" w:rsidTr="00690652">
        <w:trPr>
          <w:trHeight w:val="263"/>
        </w:trPr>
        <w:tc>
          <w:tcPr>
            <w:tcW w:w="562" w:type="dxa"/>
            <w:vMerge w:val="restart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Пошта</w:t>
            </w: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Філателія</w:t>
            </w:r>
          </w:p>
          <w:p w:rsidR="00CA43C8" w:rsidRPr="009F71CF" w:rsidRDefault="00CA43C8" w:rsidP="00C624BF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150 р. Маріупольській земській поштовій марці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Маріуполь</w:t>
            </w:r>
          </w:p>
        </w:tc>
      </w:tr>
      <w:tr w:rsidR="00CA43C8" w:rsidRPr="00372B50" w:rsidTr="00690652">
        <w:trPr>
          <w:trHeight w:val="245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150 р. Переяславській земській поштовій марці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Переяслав</w:t>
            </w:r>
          </w:p>
        </w:tc>
      </w:tr>
      <w:tr w:rsidR="00CA43C8" w:rsidRPr="00D148AF" w:rsidTr="00690652">
        <w:trPr>
          <w:trHeight w:val="475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-та </w:t>
            </w:r>
            <w:r w:rsidRPr="009F71CF">
              <w:rPr>
                <w:rFonts w:eastAsia="Times New Roman"/>
                <w:sz w:val="22"/>
                <w:szCs w:val="22"/>
              </w:rPr>
              <w:t xml:space="preserve"> Р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>егіональна філателістична виставка у м. Ужгороді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Ужгород</w:t>
            </w:r>
          </w:p>
        </w:tc>
      </w:tr>
      <w:tr w:rsidR="00CA43C8" w:rsidRPr="00D148AF" w:rsidTr="00690652">
        <w:trPr>
          <w:trHeight w:val="475"/>
        </w:trPr>
        <w:tc>
          <w:tcPr>
            <w:tcW w:w="562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CA43C8" w:rsidRPr="009374D2" w:rsidRDefault="00CA43C8" w:rsidP="00C624BF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  <w:r w:rsidRPr="009374D2">
              <w:rPr>
                <w:sz w:val="22"/>
                <w:szCs w:val="22"/>
              </w:rPr>
              <w:t>100-річч</w:t>
            </w:r>
            <w:r w:rsidRPr="009374D2">
              <w:rPr>
                <w:sz w:val="22"/>
                <w:szCs w:val="22"/>
                <w:lang w:val="uk-UA"/>
              </w:rPr>
              <w:t>я</w:t>
            </w:r>
            <w:r w:rsidRPr="009374D2">
              <w:rPr>
                <w:sz w:val="22"/>
                <w:szCs w:val="22"/>
              </w:rPr>
              <w:t xml:space="preserve"> Харківського клубу філателістів</w:t>
            </w:r>
          </w:p>
        </w:tc>
        <w:tc>
          <w:tcPr>
            <w:tcW w:w="1888" w:type="dxa"/>
          </w:tcPr>
          <w:p w:rsidR="00CA43C8" w:rsidRPr="009F71CF" w:rsidRDefault="00CA43C8" w:rsidP="00C624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Харків</w:t>
            </w:r>
          </w:p>
        </w:tc>
      </w:tr>
    </w:tbl>
    <w:p w:rsidR="00CA43C8" w:rsidRDefault="00CA43C8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CA43C8" w:rsidRDefault="00CA43C8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CA43C8" w:rsidRPr="00DF63D2" w:rsidRDefault="00CA43C8" w:rsidP="00665B49">
      <w:pPr>
        <w:rPr>
          <w:lang w:val="uk-UA"/>
        </w:rPr>
      </w:pPr>
      <w:r w:rsidRPr="00DF63D2">
        <w:t xml:space="preserve">* станом на </w:t>
      </w:r>
      <w:r w:rsidRPr="00DF63D2">
        <w:rPr>
          <w:lang w:val="uk-UA"/>
        </w:rPr>
        <w:t>29</w:t>
      </w:r>
      <w:r w:rsidRPr="00DF63D2">
        <w:t>.</w:t>
      </w:r>
      <w:r w:rsidRPr="00DF63D2">
        <w:rPr>
          <w:lang w:val="uk-UA"/>
        </w:rPr>
        <w:t>03</w:t>
      </w:r>
      <w:r w:rsidRPr="00DF63D2">
        <w:t>.202</w:t>
      </w:r>
      <w:r w:rsidRPr="00DF63D2">
        <w:rPr>
          <w:lang w:val="uk-UA"/>
        </w:rPr>
        <w:t>1</w:t>
      </w:r>
      <w:r w:rsidRPr="00DF63D2">
        <w:t xml:space="preserve"> р. з урахуванням рішень Редакційно-художньої ради</w:t>
      </w:r>
    </w:p>
    <w:p w:rsidR="00CA43C8" w:rsidRPr="00DF63D2" w:rsidRDefault="00CA43C8" w:rsidP="00665B49">
      <w:pPr>
        <w:rPr>
          <w:lang w:val="uk-UA"/>
        </w:rPr>
      </w:pPr>
      <w:r w:rsidRPr="00DF63D2">
        <w:rPr>
          <w:lang w:val="uk-UA"/>
        </w:rPr>
        <w:t>** за згодою ініціатора</w:t>
      </w:r>
    </w:p>
    <w:sectPr w:rsidR="00CA43C8" w:rsidRPr="00DF63D2" w:rsidSect="00665B49">
      <w:pgSz w:w="11906" w:h="16838"/>
      <w:pgMar w:top="426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D5"/>
    <w:rsid w:val="00004E5F"/>
    <w:rsid w:val="00005E56"/>
    <w:rsid w:val="000216F7"/>
    <w:rsid w:val="00030D54"/>
    <w:rsid w:val="000453DE"/>
    <w:rsid w:val="000744A8"/>
    <w:rsid w:val="00082B55"/>
    <w:rsid w:val="000B1785"/>
    <w:rsid w:val="000C131F"/>
    <w:rsid w:val="001166D6"/>
    <w:rsid w:val="00180E6A"/>
    <w:rsid w:val="00191B56"/>
    <w:rsid w:val="001D3A3C"/>
    <w:rsid w:val="00260CB2"/>
    <w:rsid w:val="002B4C54"/>
    <w:rsid w:val="002E29C2"/>
    <w:rsid w:val="00304CB7"/>
    <w:rsid w:val="003159A0"/>
    <w:rsid w:val="00340329"/>
    <w:rsid w:val="00372B50"/>
    <w:rsid w:val="003A7B07"/>
    <w:rsid w:val="003C1040"/>
    <w:rsid w:val="003C15E7"/>
    <w:rsid w:val="003D700C"/>
    <w:rsid w:val="003D722A"/>
    <w:rsid w:val="00451198"/>
    <w:rsid w:val="004704C3"/>
    <w:rsid w:val="0047459B"/>
    <w:rsid w:val="004E0ED1"/>
    <w:rsid w:val="004F7616"/>
    <w:rsid w:val="00541FDB"/>
    <w:rsid w:val="0054254E"/>
    <w:rsid w:val="00544781"/>
    <w:rsid w:val="00552387"/>
    <w:rsid w:val="005536A0"/>
    <w:rsid w:val="00592312"/>
    <w:rsid w:val="005A4748"/>
    <w:rsid w:val="005A4878"/>
    <w:rsid w:val="00651000"/>
    <w:rsid w:val="00665B49"/>
    <w:rsid w:val="00690652"/>
    <w:rsid w:val="006D7099"/>
    <w:rsid w:val="00741CB5"/>
    <w:rsid w:val="00796BAF"/>
    <w:rsid w:val="007A1C4D"/>
    <w:rsid w:val="007C13E9"/>
    <w:rsid w:val="007F4D9E"/>
    <w:rsid w:val="008113EE"/>
    <w:rsid w:val="008241B7"/>
    <w:rsid w:val="00836DBB"/>
    <w:rsid w:val="00855E18"/>
    <w:rsid w:val="00870BEA"/>
    <w:rsid w:val="008E1F0F"/>
    <w:rsid w:val="00925DA2"/>
    <w:rsid w:val="009374D2"/>
    <w:rsid w:val="009413D7"/>
    <w:rsid w:val="00963B73"/>
    <w:rsid w:val="009A7F61"/>
    <w:rsid w:val="009F59B8"/>
    <w:rsid w:val="009F716A"/>
    <w:rsid w:val="009F71CF"/>
    <w:rsid w:val="00A0360F"/>
    <w:rsid w:val="00A05E8E"/>
    <w:rsid w:val="00A90589"/>
    <w:rsid w:val="00AC649C"/>
    <w:rsid w:val="00B202F1"/>
    <w:rsid w:val="00B317FC"/>
    <w:rsid w:val="00B44A49"/>
    <w:rsid w:val="00B54F5E"/>
    <w:rsid w:val="00B71540"/>
    <w:rsid w:val="00BC6D84"/>
    <w:rsid w:val="00BC78DC"/>
    <w:rsid w:val="00C43896"/>
    <w:rsid w:val="00C624BF"/>
    <w:rsid w:val="00C82E2E"/>
    <w:rsid w:val="00C9745B"/>
    <w:rsid w:val="00CA43C8"/>
    <w:rsid w:val="00CC40DC"/>
    <w:rsid w:val="00CD09F0"/>
    <w:rsid w:val="00D148AF"/>
    <w:rsid w:val="00D17C80"/>
    <w:rsid w:val="00D51DD1"/>
    <w:rsid w:val="00DB7236"/>
    <w:rsid w:val="00DC4558"/>
    <w:rsid w:val="00DD515E"/>
    <w:rsid w:val="00DD764D"/>
    <w:rsid w:val="00DF0147"/>
    <w:rsid w:val="00DF63D2"/>
    <w:rsid w:val="00E07A74"/>
    <w:rsid w:val="00EB41EC"/>
    <w:rsid w:val="00F1144D"/>
    <w:rsid w:val="00F5091C"/>
    <w:rsid w:val="00F61500"/>
    <w:rsid w:val="00F744D5"/>
    <w:rsid w:val="00FC3EE1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D5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4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399</Words>
  <Characters>2278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abc.boh@gmail.com</cp:lastModifiedBy>
  <cp:revision>24</cp:revision>
  <dcterms:created xsi:type="dcterms:W3CDTF">2020-07-02T09:05:00Z</dcterms:created>
  <dcterms:modified xsi:type="dcterms:W3CDTF">2021-04-07T13:04:00Z</dcterms:modified>
</cp:coreProperties>
</file>