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2EE833" w14:textId="77777777" w:rsidR="0078366E" w:rsidRPr="00B17235" w:rsidRDefault="0078366E" w:rsidP="0078366E">
      <w:pPr>
        <w:spacing w:after="0" w:line="240" w:lineRule="auto"/>
        <w:ind w:left="5103"/>
        <w:rPr>
          <w:rFonts w:ascii="Times New Roman" w:eastAsia="Times New Roman" w:hAnsi="Times New Roman" w:cs="Times New Roman"/>
          <w:b/>
          <w:color w:val="0D0D0D" w:themeColor="text1" w:themeTint="F2"/>
          <w:sz w:val="28"/>
          <w:szCs w:val="28"/>
          <w:lang w:eastAsia="uk-UA"/>
        </w:rPr>
      </w:pPr>
    </w:p>
    <w:p w14:paraId="6C72B08D" w14:textId="77777777" w:rsidR="000E4566" w:rsidRDefault="000E4566" w:rsidP="0078366E">
      <w:pPr>
        <w:spacing w:after="0" w:line="240" w:lineRule="auto"/>
        <w:ind w:firstLine="709"/>
        <w:contextualSpacing/>
        <w:jc w:val="center"/>
        <w:rPr>
          <w:rFonts w:ascii="Times New Roman" w:eastAsia="Times New Roman" w:hAnsi="Times New Roman" w:cs="Times New Roman"/>
          <w:b/>
          <w:sz w:val="32"/>
          <w:szCs w:val="32"/>
          <w:lang w:eastAsia="uk-UA"/>
        </w:rPr>
      </w:pPr>
    </w:p>
    <w:p w14:paraId="3EBE65EA" w14:textId="3F604CE5" w:rsidR="0078366E" w:rsidRPr="008F72E5" w:rsidRDefault="0078366E" w:rsidP="0078366E">
      <w:pPr>
        <w:spacing w:after="0" w:line="240" w:lineRule="auto"/>
        <w:ind w:firstLine="709"/>
        <w:contextualSpacing/>
        <w:jc w:val="center"/>
        <w:rPr>
          <w:rFonts w:ascii="Times New Roman" w:eastAsia="Times New Roman" w:hAnsi="Times New Roman" w:cs="Times New Roman"/>
          <w:b/>
          <w:sz w:val="32"/>
          <w:szCs w:val="32"/>
          <w:lang w:eastAsia="uk-UA"/>
        </w:rPr>
      </w:pPr>
      <w:r w:rsidRPr="008F72E5">
        <w:rPr>
          <w:rFonts w:ascii="Times New Roman" w:eastAsia="Times New Roman" w:hAnsi="Times New Roman" w:cs="Times New Roman"/>
          <w:b/>
          <w:sz w:val="32"/>
          <w:szCs w:val="32"/>
          <w:lang w:eastAsia="uk-UA"/>
        </w:rPr>
        <w:t>РЕГЛАМЕНТ ВНУТРІШНЬОЇ  ПИСЬМОВОЇ КОРЕСПОНДЕНЦІЇ</w:t>
      </w:r>
    </w:p>
    <w:p w14:paraId="2958933B" w14:textId="77777777" w:rsidR="0078366E" w:rsidRPr="008F72E5" w:rsidRDefault="0078366E" w:rsidP="0078366E">
      <w:pPr>
        <w:spacing w:after="0" w:line="240" w:lineRule="auto"/>
        <w:ind w:firstLine="709"/>
        <w:contextualSpacing/>
        <w:jc w:val="center"/>
        <w:rPr>
          <w:rFonts w:ascii="Times New Roman" w:eastAsia="Times New Roman" w:hAnsi="Times New Roman" w:cs="Times New Roman"/>
          <w:b/>
          <w:sz w:val="28"/>
          <w:szCs w:val="28"/>
          <w:lang w:eastAsia="uk-UA"/>
        </w:rPr>
      </w:pPr>
    </w:p>
    <w:p w14:paraId="46151460" w14:textId="77777777" w:rsidR="0078366E" w:rsidRPr="008F72E5" w:rsidRDefault="0078366E" w:rsidP="0078366E">
      <w:pPr>
        <w:pStyle w:val="a3"/>
        <w:numPr>
          <w:ilvl w:val="0"/>
          <w:numId w:val="25"/>
        </w:numPr>
        <w:spacing w:after="0" w:line="240" w:lineRule="auto"/>
        <w:ind w:firstLine="139"/>
        <w:jc w:val="both"/>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Загальні положення </w:t>
      </w:r>
    </w:p>
    <w:p w14:paraId="31BB8DD4" w14:textId="77777777" w:rsidR="0078366E" w:rsidRPr="008F72E5" w:rsidRDefault="0078366E" w:rsidP="0078366E">
      <w:pPr>
        <w:pStyle w:val="a3"/>
        <w:spacing w:after="0" w:line="240" w:lineRule="auto"/>
        <w:ind w:left="570" w:firstLine="709"/>
        <w:jc w:val="both"/>
        <w:rPr>
          <w:rFonts w:ascii="Times New Roman" w:eastAsia="Times New Roman" w:hAnsi="Times New Roman" w:cs="Times New Roman"/>
          <w:b/>
          <w:sz w:val="28"/>
          <w:szCs w:val="28"/>
          <w:lang w:eastAsia="uk-UA"/>
        </w:rPr>
      </w:pPr>
    </w:p>
    <w:p w14:paraId="033CC786" w14:textId="77777777" w:rsidR="0078366E" w:rsidRPr="008F72E5" w:rsidRDefault="0078366E" w:rsidP="0078366E">
      <w:pPr>
        <w:pStyle w:val="a3"/>
        <w:numPr>
          <w:ilvl w:val="1"/>
          <w:numId w:val="25"/>
        </w:numPr>
        <w:spacing w:after="0" w:line="240" w:lineRule="auto"/>
        <w:ind w:left="0"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Регламент внутрішньої письмової кореспонденції (далі – Регламент) визначає порядок приймання та доставки (вручення) внутрішніх простих та рекомендованих поштових відправлень (</w:t>
      </w:r>
      <w:r w:rsidRPr="008F72E5">
        <w:rPr>
          <w:rFonts w:ascii="Times New Roman" w:hAnsi="Times New Roman" w:cs="Times New Roman"/>
          <w:sz w:val="28"/>
          <w:szCs w:val="28"/>
          <w:shd w:val="clear" w:color="auto" w:fill="FFFFFF"/>
        </w:rPr>
        <w:t>листи, поштові картки та відправлення для сліпих)</w:t>
      </w:r>
      <w:r w:rsidRPr="008F72E5">
        <w:rPr>
          <w:rFonts w:ascii="Times New Roman" w:eastAsia="Times New Roman" w:hAnsi="Times New Roman" w:cs="Times New Roman"/>
          <w:sz w:val="28"/>
          <w:szCs w:val="28"/>
          <w:lang w:eastAsia="uk-UA"/>
        </w:rPr>
        <w:t xml:space="preserve"> (далі – письмова кореспонденція</w:t>
      </w:r>
      <w:r>
        <w:rPr>
          <w:rFonts w:ascii="Times New Roman" w:eastAsia="Times New Roman" w:hAnsi="Times New Roman" w:cs="Times New Roman"/>
          <w:sz w:val="28"/>
          <w:szCs w:val="28"/>
          <w:lang w:eastAsia="uk-UA"/>
        </w:rPr>
        <w:t xml:space="preserve"> або </w:t>
      </w:r>
      <w:r w:rsidRPr="008F72E5">
        <w:rPr>
          <w:rFonts w:ascii="Times New Roman" w:eastAsia="Times New Roman" w:hAnsi="Times New Roman" w:cs="Times New Roman"/>
          <w:sz w:val="28"/>
          <w:szCs w:val="28"/>
          <w:lang w:eastAsia="uk-UA"/>
        </w:rPr>
        <w:t>проста</w:t>
      </w:r>
      <w:r>
        <w:rPr>
          <w:rFonts w:ascii="Times New Roman" w:eastAsia="Times New Roman" w:hAnsi="Times New Roman" w:cs="Times New Roman"/>
          <w:sz w:val="28"/>
          <w:szCs w:val="28"/>
          <w:lang w:eastAsia="uk-UA"/>
        </w:rPr>
        <w:t xml:space="preserve"> </w:t>
      </w:r>
      <w:r w:rsidRPr="00EE7C2B">
        <w:rPr>
          <w:rFonts w:ascii="Times New Roman" w:eastAsia="Times New Roman" w:hAnsi="Times New Roman" w:cs="Times New Roman"/>
          <w:sz w:val="28"/>
          <w:szCs w:val="28"/>
          <w:lang w:eastAsia="uk-UA"/>
        </w:rPr>
        <w:t>письмова кореспонденція</w:t>
      </w:r>
      <w:r>
        <w:rPr>
          <w:rFonts w:ascii="Times New Roman" w:eastAsia="Times New Roman" w:hAnsi="Times New Roman" w:cs="Times New Roman"/>
          <w:sz w:val="28"/>
          <w:szCs w:val="28"/>
          <w:lang w:eastAsia="uk-UA"/>
        </w:rPr>
        <w:t>,</w:t>
      </w:r>
      <w:r w:rsidRPr="00EE7C2B">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 xml:space="preserve">або(та) </w:t>
      </w:r>
      <w:r w:rsidRPr="008F72E5">
        <w:rPr>
          <w:rFonts w:ascii="Times New Roman" w:eastAsia="Times New Roman" w:hAnsi="Times New Roman" w:cs="Times New Roman"/>
          <w:sz w:val="28"/>
          <w:szCs w:val="28"/>
          <w:lang w:eastAsia="uk-UA"/>
        </w:rPr>
        <w:t>рекомендована письмова кореспонденція) у  об'єктах поштового зв'язку (далі – ОПЗ) з обслуговування користувачів АТ «Укрпошта».</w:t>
      </w:r>
    </w:p>
    <w:p w14:paraId="4DBF1A6C" w14:textId="77777777" w:rsidR="0078366E" w:rsidRPr="008F72E5" w:rsidRDefault="0078366E" w:rsidP="0078366E">
      <w:pPr>
        <w:pStyle w:val="a3"/>
        <w:numPr>
          <w:ilvl w:val="1"/>
          <w:numId w:val="25"/>
        </w:numPr>
        <w:spacing w:after="0" w:line="240" w:lineRule="auto"/>
        <w:ind w:left="0" w:firstLine="709"/>
        <w:jc w:val="both"/>
        <w:rPr>
          <w:rFonts w:ascii="Times New Roman" w:eastAsia="Times New Roman" w:hAnsi="Times New Roman" w:cs="Times New Roman"/>
          <w:sz w:val="28"/>
          <w:szCs w:val="28"/>
          <w:lang w:eastAsia="uk-UA"/>
        </w:rPr>
      </w:pPr>
      <w:r w:rsidRPr="008F72E5">
        <w:rPr>
          <w:rFonts w:ascii="Times New Roman" w:hAnsi="Times New Roman" w:cs="Times New Roman"/>
          <w:sz w:val="28"/>
          <w:szCs w:val="28"/>
        </w:rPr>
        <w:t xml:space="preserve">При наданні послуги з пересилання письмової кореспонденції  працівники ОПЗ з обслуговування користувачів керуються: </w:t>
      </w:r>
    </w:p>
    <w:p w14:paraId="37658AA9" w14:textId="4D60A292" w:rsidR="0078366E" w:rsidRPr="008F72E5" w:rsidRDefault="0078366E" w:rsidP="0078366E">
      <w:pPr>
        <w:pStyle w:val="a3"/>
        <w:spacing w:after="0" w:line="240" w:lineRule="auto"/>
        <w:ind w:left="709"/>
        <w:jc w:val="both"/>
        <w:rPr>
          <w:rFonts w:ascii="Times New Roman" w:eastAsia="Times New Roman" w:hAnsi="Times New Roman" w:cs="Times New Roman"/>
          <w:sz w:val="28"/>
          <w:szCs w:val="28"/>
          <w:lang w:eastAsia="uk-UA"/>
        </w:rPr>
      </w:pPr>
      <w:r w:rsidRPr="008F72E5">
        <w:rPr>
          <w:rFonts w:ascii="Times New Roman" w:hAnsi="Times New Roman" w:cs="Times New Roman"/>
          <w:sz w:val="28"/>
          <w:szCs w:val="28"/>
        </w:rPr>
        <w:t>Законом України «Про поштовий зв’язок» (зі змінами);</w:t>
      </w:r>
    </w:p>
    <w:p w14:paraId="4D8555AD" w14:textId="0F49A943" w:rsidR="0078366E" w:rsidRPr="008F72E5" w:rsidRDefault="0078366E" w:rsidP="0078366E">
      <w:pPr>
        <w:pStyle w:val="a3"/>
        <w:spacing w:after="0" w:line="240" w:lineRule="auto"/>
        <w:ind w:left="0"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Правилами надання послуг поштового зв’язку, затвердженими постановою Кабінету Міністрів України від 05.03.2009 № 270  в редакції постанови Кабінету Міністрів України від 10 жовтня 2023 № 1071 (далі – Правила); </w:t>
      </w:r>
    </w:p>
    <w:p w14:paraId="0F34B75A" w14:textId="77777777" w:rsidR="0078366E" w:rsidRPr="008F72E5" w:rsidRDefault="0078366E" w:rsidP="0078366E">
      <w:pPr>
        <w:pStyle w:val="a3"/>
        <w:spacing w:after="0" w:line="240" w:lineRule="auto"/>
        <w:ind w:left="0"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Актами Всесвітнього поштового союзу, виконання яких є обов’язковим для призначених операторів країн - членів Всесвітнього поштового союзу (далі – ВПС); </w:t>
      </w:r>
    </w:p>
    <w:p w14:paraId="746AA194" w14:textId="77777777" w:rsidR="0078366E" w:rsidRPr="008F72E5" w:rsidRDefault="0078366E" w:rsidP="0078366E">
      <w:pPr>
        <w:pStyle w:val="a3"/>
        <w:spacing w:after="0" w:line="240" w:lineRule="auto"/>
        <w:ind w:left="0"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іншими нормативно - правовими актами, внутрішніми нормативними документами, наказами, розпорядженнями, листами АТ «Укрпошта», цим Регламентом. </w:t>
      </w:r>
    </w:p>
    <w:p w14:paraId="39C59936" w14:textId="77777777" w:rsidR="0078366E" w:rsidRPr="008F72E5" w:rsidRDefault="0078366E" w:rsidP="0078366E">
      <w:pPr>
        <w:pStyle w:val="a3"/>
        <w:spacing w:after="0" w:line="240" w:lineRule="auto"/>
        <w:ind w:left="0"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1.3.  У Регламенті терміни вживаються у такому значенні:</w:t>
      </w:r>
    </w:p>
    <w:p w14:paraId="6C937C90" w14:textId="77777777" w:rsidR="0078366E" w:rsidRPr="008F72E5" w:rsidRDefault="0078366E" w:rsidP="0078366E">
      <w:pPr>
        <w:pStyle w:val="a3"/>
        <w:spacing w:after="0" w:line="240" w:lineRule="auto"/>
        <w:ind w:left="0"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b/>
          <w:sz w:val="28"/>
          <w:szCs w:val="28"/>
          <w:lang w:eastAsia="ru-RU"/>
        </w:rPr>
        <w:t>автоматизована система</w:t>
      </w:r>
      <w:r w:rsidRPr="008F72E5">
        <w:rPr>
          <w:rFonts w:ascii="Times New Roman" w:eastAsia="Times New Roman" w:hAnsi="Times New Roman" w:cs="Times New Roman"/>
          <w:sz w:val="28"/>
          <w:szCs w:val="28"/>
          <w:lang w:eastAsia="ru-RU"/>
        </w:rPr>
        <w:t xml:space="preserve"> – система реєстрації та контролю за пересиланням поштових відправлень</w:t>
      </w:r>
    </w:p>
    <w:p w14:paraId="711E993E" w14:textId="77777777" w:rsidR="0078366E" w:rsidRPr="008F72E5" w:rsidRDefault="0078366E" w:rsidP="0078366E">
      <w:pPr>
        <w:pStyle w:val="a3"/>
        <w:spacing w:after="0" w:line="240" w:lineRule="auto"/>
        <w:ind w:left="0" w:firstLine="709"/>
        <w:jc w:val="both"/>
        <w:rPr>
          <w:rFonts w:ascii="Times New Roman" w:hAnsi="Times New Roman" w:cs="Times New Roman"/>
          <w:sz w:val="28"/>
          <w:szCs w:val="28"/>
        </w:rPr>
      </w:pPr>
      <w:r w:rsidRPr="008F72E5">
        <w:rPr>
          <w:rFonts w:ascii="Times New Roman" w:hAnsi="Times New Roman" w:cs="Times New Roman"/>
          <w:b/>
          <w:sz w:val="28"/>
          <w:szCs w:val="28"/>
        </w:rPr>
        <w:t>адресний бік поштового відправлення</w:t>
      </w:r>
      <w:r w:rsidRPr="008F72E5">
        <w:rPr>
          <w:rFonts w:ascii="Times New Roman" w:hAnsi="Times New Roman" w:cs="Times New Roman"/>
          <w:sz w:val="28"/>
          <w:szCs w:val="28"/>
        </w:rPr>
        <w:t xml:space="preserve"> - бік, передбачений для зазначення найменування та поштової адреси відправника та адресата;</w:t>
      </w:r>
    </w:p>
    <w:p w14:paraId="3DE9E652" w14:textId="77777777" w:rsidR="0078366E"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відбиток маркувальної (</w:t>
      </w:r>
      <w:proofErr w:type="spellStart"/>
      <w:r w:rsidRPr="008F72E5">
        <w:rPr>
          <w:rFonts w:ascii="Times New Roman" w:eastAsia="Times New Roman" w:hAnsi="Times New Roman" w:cs="Times New Roman"/>
          <w:b/>
          <w:sz w:val="28"/>
          <w:szCs w:val="28"/>
          <w:lang w:eastAsia="uk-UA"/>
        </w:rPr>
        <w:t>франкувальної</w:t>
      </w:r>
      <w:proofErr w:type="spellEnd"/>
      <w:r w:rsidRPr="008F72E5">
        <w:rPr>
          <w:rFonts w:ascii="Times New Roman" w:eastAsia="Times New Roman" w:hAnsi="Times New Roman" w:cs="Times New Roman"/>
          <w:b/>
          <w:sz w:val="28"/>
          <w:szCs w:val="28"/>
          <w:lang w:eastAsia="uk-UA"/>
        </w:rPr>
        <w:t xml:space="preserve">) машини – </w:t>
      </w:r>
      <w:r w:rsidRPr="008F72E5">
        <w:rPr>
          <w:rFonts w:ascii="Times New Roman" w:eastAsia="Times New Roman" w:hAnsi="Times New Roman" w:cs="Times New Roman"/>
          <w:sz w:val="28"/>
          <w:szCs w:val="28"/>
          <w:lang w:eastAsia="uk-UA"/>
        </w:rPr>
        <w:t>відбиток, нанесений на відправлення письмової кореспонденції із застосуванням маркувальної (</w:t>
      </w:r>
      <w:proofErr w:type="spellStart"/>
      <w:r w:rsidRPr="008F72E5">
        <w:rPr>
          <w:rFonts w:ascii="Times New Roman" w:eastAsia="Times New Roman" w:hAnsi="Times New Roman" w:cs="Times New Roman"/>
          <w:sz w:val="28"/>
          <w:szCs w:val="28"/>
          <w:lang w:eastAsia="uk-UA"/>
        </w:rPr>
        <w:t>франкувальної</w:t>
      </w:r>
      <w:proofErr w:type="spellEnd"/>
      <w:r w:rsidRPr="008F72E5">
        <w:rPr>
          <w:rFonts w:ascii="Times New Roman" w:eastAsia="Times New Roman" w:hAnsi="Times New Roman" w:cs="Times New Roman"/>
          <w:sz w:val="28"/>
          <w:szCs w:val="28"/>
          <w:lang w:eastAsia="uk-UA"/>
        </w:rPr>
        <w:t xml:space="preserve">) машини, що  підтверджує оплату їх пересилання; </w:t>
      </w:r>
    </w:p>
    <w:p w14:paraId="60C14C8F" w14:textId="77777777" w:rsidR="00FA1537" w:rsidRDefault="0078366E" w:rsidP="00FA1537">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 xml:space="preserve">відбиток про оплату письмової кореспонденції – </w:t>
      </w:r>
      <w:r w:rsidRPr="008F72E5">
        <w:rPr>
          <w:rFonts w:ascii="Times New Roman" w:eastAsia="Times New Roman" w:hAnsi="Times New Roman" w:cs="Times New Roman"/>
          <w:sz w:val="28"/>
          <w:szCs w:val="28"/>
          <w:lang w:eastAsia="uk-UA"/>
        </w:rPr>
        <w:t>нанесений друкарським способом або  іншим способом друкування чи штемпелювання відбиток, що застосовується як засіб оплати послуг з перес</w:t>
      </w:r>
      <w:r>
        <w:rPr>
          <w:rFonts w:ascii="Times New Roman" w:eastAsia="Times New Roman" w:hAnsi="Times New Roman" w:cs="Times New Roman"/>
          <w:sz w:val="28"/>
          <w:szCs w:val="28"/>
          <w:lang w:eastAsia="uk-UA"/>
        </w:rPr>
        <w:t>илання письмової кореспонденції</w:t>
      </w:r>
      <w:r w:rsidRPr="008F72E5">
        <w:rPr>
          <w:rFonts w:ascii="Times New Roman" w:eastAsia="Times New Roman" w:hAnsi="Times New Roman" w:cs="Times New Roman"/>
          <w:sz w:val="28"/>
          <w:szCs w:val="28"/>
          <w:lang w:eastAsia="uk-UA"/>
        </w:rPr>
        <w:t>;</w:t>
      </w:r>
    </w:p>
    <w:p w14:paraId="129ECE2A" w14:textId="72A2E80E" w:rsidR="0078366E" w:rsidRPr="008F72E5" w:rsidRDefault="0078366E" w:rsidP="00FA1537">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 xml:space="preserve">виймання письмової кореспонденції </w:t>
      </w:r>
      <w:r w:rsidRPr="008F72E5">
        <w:rPr>
          <w:rFonts w:ascii="Times New Roman" w:eastAsia="Times New Roman" w:hAnsi="Times New Roman" w:cs="Times New Roman"/>
          <w:sz w:val="28"/>
          <w:szCs w:val="28"/>
          <w:lang w:eastAsia="uk-UA"/>
        </w:rPr>
        <w:t>– сукупність  операцій з виймання простої письмової кореспонденції</w:t>
      </w:r>
      <w:r w:rsidRPr="008F72E5">
        <w:rPr>
          <w:rFonts w:ascii="Times New Roman" w:eastAsia="Times New Roman" w:hAnsi="Times New Roman" w:cs="Times New Roman"/>
          <w:b/>
          <w:sz w:val="28"/>
          <w:szCs w:val="28"/>
          <w:lang w:eastAsia="uk-UA"/>
        </w:rPr>
        <w:t xml:space="preserve"> </w:t>
      </w:r>
      <w:r w:rsidRPr="008F72E5">
        <w:rPr>
          <w:rFonts w:ascii="Times New Roman" w:eastAsia="Times New Roman" w:hAnsi="Times New Roman" w:cs="Times New Roman"/>
          <w:sz w:val="28"/>
          <w:szCs w:val="28"/>
          <w:lang w:eastAsia="uk-UA"/>
        </w:rPr>
        <w:t>з поштових скриньок, транспортування і передавання їх до об’єкта сортування;</w:t>
      </w:r>
    </w:p>
    <w:p w14:paraId="0D491C52" w14:textId="77777777" w:rsidR="00FA1537" w:rsidRDefault="0078366E" w:rsidP="00FA1537">
      <w:pPr>
        <w:pStyle w:val="rvps2"/>
        <w:shd w:val="clear" w:color="auto" w:fill="FFFFFF"/>
        <w:spacing w:before="0" w:beforeAutospacing="0" w:after="0" w:afterAutospacing="0"/>
        <w:ind w:firstLine="709"/>
        <w:contextualSpacing/>
        <w:jc w:val="both"/>
        <w:rPr>
          <w:sz w:val="28"/>
          <w:szCs w:val="28"/>
          <w:lang w:val="uk-UA" w:eastAsia="uk-UA"/>
        </w:rPr>
      </w:pPr>
      <w:r w:rsidRPr="008F72E5">
        <w:rPr>
          <w:b/>
          <w:sz w:val="28"/>
          <w:szCs w:val="28"/>
          <w:lang w:val="uk-UA" w:eastAsia="uk-UA"/>
        </w:rPr>
        <w:t>закрита поштова річ (групова упаковка) –</w:t>
      </w:r>
      <w:r w:rsidRPr="008F72E5">
        <w:rPr>
          <w:sz w:val="28"/>
          <w:szCs w:val="28"/>
          <w:lang w:val="uk-UA" w:eastAsia="uk-UA"/>
        </w:rPr>
        <w:t xml:space="preserve"> мішок, ящик, сумка для дрібних відправлень, контейнер, </w:t>
      </w:r>
      <w:proofErr w:type="spellStart"/>
      <w:r w:rsidRPr="008F72E5">
        <w:rPr>
          <w:sz w:val="28"/>
          <w:szCs w:val="28"/>
          <w:lang w:val="uk-UA" w:eastAsia="uk-UA"/>
        </w:rPr>
        <w:t>палета</w:t>
      </w:r>
      <w:proofErr w:type="spellEnd"/>
      <w:r w:rsidRPr="008F72E5">
        <w:rPr>
          <w:sz w:val="28"/>
          <w:szCs w:val="28"/>
          <w:lang w:val="uk-UA" w:eastAsia="uk-UA"/>
        </w:rPr>
        <w:t xml:space="preserve"> тощо з поштовими відправленнями, запакована та оформлена відповідно до встановлених правил;</w:t>
      </w:r>
    </w:p>
    <w:p w14:paraId="541E2439" w14:textId="48D03A0C" w:rsidR="0078366E" w:rsidRPr="00FA1537" w:rsidRDefault="0078366E" w:rsidP="00FA1537">
      <w:pPr>
        <w:pStyle w:val="rvps2"/>
        <w:shd w:val="clear" w:color="auto" w:fill="FFFFFF"/>
        <w:spacing w:before="0" w:beforeAutospacing="0" w:after="0" w:afterAutospacing="0"/>
        <w:ind w:firstLine="709"/>
        <w:contextualSpacing/>
        <w:jc w:val="both"/>
        <w:rPr>
          <w:sz w:val="28"/>
          <w:szCs w:val="28"/>
          <w:lang w:val="uk-UA" w:eastAsia="uk-UA"/>
        </w:rPr>
      </w:pPr>
      <w:proofErr w:type="spellStart"/>
      <w:r w:rsidRPr="008F72E5">
        <w:rPr>
          <w:b/>
          <w:sz w:val="28"/>
          <w:szCs w:val="28"/>
          <w:lang w:eastAsia="uk-UA"/>
        </w:rPr>
        <w:lastRenderedPageBreak/>
        <w:t>календарний</w:t>
      </w:r>
      <w:proofErr w:type="spellEnd"/>
      <w:r w:rsidRPr="008F72E5">
        <w:rPr>
          <w:b/>
          <w:sz w:val="28"/>
          <w:szCs w:val="28"/>
          <w:lang w:eastAsia="uk-UA"/>
        </w:rPr>
        <w:t xml:space="preserve"> </w:t>
      </w:r>
      <w:proofErr w:type="spellStart"/>
      <w:r w:rsidRPr="008F72E5">
        <w:rPr>
          <w:b/>
          <w:sz w:val="28"/>
          <w:szCs w:val="28"/>
          <w:lang w:eastAsia="uk-UA"/>
        </w:rPr>
        <w:t>поштовий</w:t>
      </w:r>
      <w:proofErr w:type="spellEnd"/>
      <w:r w:rsidRPr="008F72E5">
        <w:rPr>
          <w:b/>
          <w:sz w:val="28"/>
          <w:szCs w:val="28"/>
          <w:lang w:eastAsia="uk-UA"/>
        </w:rPr>
        <w:t xml:space="preserve"> штемпель (</w:t>
      </w:r>
      <w:proofErr w:type="spellStart"/>
      <w:r w:rsidRPr="008F72E5">
        <w:rPr>
          <w:b/>
          <w:sz w:val="28"/>
          <w:szCs w:val="28"/>
          <w:lang w:eastAsia="uk-UA"/>
        </w:rPr>
        <w:t>далі</w:t>
      </w:r>
      <w:proofErr w:type="spellEnd"/>
      <w:r w:rsidRPr="008F72E5">
        <w:rPr>
          <w:b/>
          <w:sz w:val="28"/>
          <w:szCs w:val="28"/>
          <w:lang w:eastAsia="uk-UA"/>
        </w:rPr>
        <w:t xml:space="preserve"> – календарний штемпель) –</w:t>
      </w:r>
      <w:r w:rsidRPr="008F72E5">
        <w:rPr>
          <w:sz w:val="28"/>
          <w:szCs w:val="28"/>
          <w:lang w:eastAsia="uk-UA"/>
        </w:rPr>
        <w:t xml:space="preserve"> </w:t>
      </w:r>
      <w:r w:rsidRPr="008F72E5">
        <w:rPr>
          <w:sz w:val="28"/>
          <w:szCs w:val="28"/>
        </w:rPr>
        <w:t>пристрій,</w:t>
      </w:r>
      <w:r w:rsidRPr="008F72E5">
        <w:rPr>
          <w:b/>
          <w:bCs/>
          <w:sz w:val="28"/>
          <w:szCs w:val="28"/>
        </w:rPr>
        <w:t> </w:t>
      </w:r>
      <w:r w:rsidRPr="008F72E5">
        <w:rPr>
          <w:sz w:val="28"/>
          <w:szCs w:val="28"/>
        </w:rPr>
        <w:t xml:space="preserve">призначений для нанесення друкованого відбитка на поштові марки для їх погашення, відправлення, розрахункові квитанції, касові документи, </w:t>
      </w:r>
    </w:p>
    <w:p w14:paraId="23608356" w14:textId="77777777" w:rsidR="0078366E" w:rsidRPr="008F72E5" w:rsidRDefault="0078366E" w:rsidP="0078366E">
      <w:pPr>
        <w:tabs>
          <w:tab w:val="left" w:pos="851"/>
          <w:tab w:val="left" w:pos="993"/>
        </w:tabs>
        <w:spacing w:after="0" w:line="240" w:lineRule="auto"/>
        <w:contextualSpacing/>
        <w:jc w:val="both"/>
        <w:rPr>
          <w:rFonts w:ascii="Times New Roman" w:eastAsia="Times New Roman" w:hAnsi="Times New Roman" w:cs="Times New Roman"/>
          <w:sz w:val="28"/>
          <w:szCs w:val="28"/>
          <w:lang w:eastAsia="uk-UA"/>
        </w:rPr>
      </w:pPr>
      <w:r w:rsidRPr="008F72E5">
        <w:rPr>
          <w:rFonts w:ascii="Times New Roman" w:hAnsi="Times New Roman" w:cs="Times New Roman"/>
          <w:sz w:val="28"/>
          <w:szCs w:val="28"/>
        </w:rPr>
        <w:t>супровідну та іншу документацію, який містить дату виконання технологічної операції та назву об'єкта поштового зв'язку;</w:t>
      </w:r>
    </w:p>
    <w:p w14:paraId="489B51E8"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b/>
          <w:sz w:val="28"/>
          <w:szCs w:val="28"/>
          <w:lang w:eastAsia="uk-UA"/>
        </w:rPr>
        <w:t>к</w:t>
      </w:r>
      <w:r w:rsidRPr="008F72E5">
        <w:rPr>
          <w:rFonts w:ascii="Times New Roman" w:eastAsia="Times New Roman" w:hAnsi="Times New Roman" w:cs="Times New Roman"/>
          <w:b/>
          <w:bCs/>
          <w:sz w:val="28"/>
          <w:szCs w:val="28"/>
          <w:lang w:eastAsia="ru-RU"/>
        </w:rPr>
        <w:t>онтролююча особа ОПЗ</w:t>
      </w:r>
      <w:r w:rsidRPr="008F72E5">
        <w:rPr>
          <w:rFonts w:ascii="Times New Roman" w:eastAsia="Times New Roman" w:hAnsi="Times New Roman" w:cs="Times New Roman"/>
          <w:sz w:val="28"/>
          <w:szCs w:val="28"/>
          <w:lang w:eastAsia="ru-RU"/>
        </w:rPr>
        <w:t> – працівник ОПЗ, який здійснює контроль за виконанням виробничо-технологічних процесів та дотриманням вимог нормативно - правових актів, внутрішніх нормативних документів;</w:t>
      </w:r>
    </w:p>
    <w:p w14:paraId="09A21F0E"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 xml:space="preserve">об’єкт сортування – </w:t>
      </w:r>
      <w:r w:rsidRPr="008F72E5">
        <w:rPr>
          <w:rFonts w:ascii="Times New Roman" w:eastAsia="Times New Roman" w:hAnsi="Times New Roman" w:cs="Times New Roman"/>
          <w:sz w:val="28"/>
          <w:szCs w:val="28"/>
          <w:lang w:eastAsia="uk-UA"/>
        </w:rPr>
        <w:t>ОПЗ, що задіяний в процесі пересилання пошти в частині оброблення (сортування) пошти;</w:t>
      </w:r>
    </w:p>
    <w:p w14:paraId="2B8E1389" w14:textId="77777777" w:rsidR="0078366E" w:rsidRPr="008F72E5" w:rsidRDefault="0078366E" w:rsidP="0078366E">
      <w:pPr>
        <w:pStyle w:val="af2"/>
        <w:spacing w:before="0" w:beforeAutospacing="0" w:after="0" w:afterAutospacing="0"/>
        <w:ind w:firstLine="709"/>
        <w:jc w:val="both"/>
        <w:rPr>
          <w:sz w:val="28"/>
          <w:szCs w:val="28"/>
        </w:rPr>
      </w:pPr>
      <w:r w:rsidRPr="008F72E5">
        <w:rPr>
          <w:rStyle w:val="af4"/>
          <w:sz w:val="28"/>
          <w:szCs w:val="28"/>
        </w:rPr>
        <w:t>особистий кабінет</w:t>
      </w:r>
      <w:r w:rsidRPr="008F72E5">
        <w:rPr>
          <w:sz w:val="28"/>
          <w:szCs w:val="28"/>
        </w:rPr>
        <w:t> (далі – ОК) – веб-сервіс, розміщений на офіційному сайті АТ «Укрпошта» (</w:t>
      </w:r>
      <w:hyperlink r:id="rId8" w:history="1">
        <w:r w:rsidRPr="008F72E5">
          <w:rPr>
            <w:rStyle w:val="a6"/>
            <w:sz w:val="28"/>
            <w:szCs w:val="28"/>
          </w:rPr>
          <w:t>www.ukrposhta.ua</w:t>
        </w:r>
      </w:hyperlink>
      <w:r w:rsidRPr="008F72E5">
        <w:rPr>
          <w:sz w:val="28"/>
          <w:szCs w:val="28"/>
        </w:rPr>
        <w:t>) та захищений паролем, на якому після реєстрації користувача зберігається вся інформація про нього, необхідна під час оформлення відправлень;</w:t>
      </w:r>
    </w:p>
    <w:p w14:paraId="04903222" w14:textId="77777777" w:rsidR="0078366E" w:rsidRPr="008F72E5" w:rsidRDefault="0078366E" w:rsidP="0078366E">
      <w:pPr>
        <w:pStyle w:val="af2"/>
        <w:spacing w:before="0" w:beforeAutospacing="0" w:after="0" w:afterAutospacing="0"/>
        <w:ind w:firstLine="709"/>
        <w:jc w:val="both"/>
        <w:rPr>
          <w:sz w:val="28"/>
          <w:szCs w:val="28"/>
        </w:rPr>
      </w:pPr>
      <w:r w:rsidRPr="008F72E5">
        <w:rPr>
          <w:rStyle w:val="af4"/>
          <w:sz w:val="28"/>
          <w:szCs w:val="28"/>
        </w:rPr>
        <w:t>прикладний програмний інтерфейс (далі – АРІ) </w:t>
      </w:r>
      <w:r w:rsidRPr="008F72E5">
        <w:rPr>
          <w:sz w:val="28"/>
          <w:szCs w:val="28"/>
        </w:rPr>
        <w:t xml:space="preserve">від </w:t>
      </w:r>
      <w:proofErr w:type="spellStart"/>
      <w:r w:rsidRPr="008F72E5">
        <w:rPr>
          <w:sz w:val="28"/>
          <w:szCs w:val="28"/>
        </w:rPr>
        <w:t>англ</w:t>
      </w:r>
      <w:proofErr w:type="spellEnd"/>
      <w:r w:rsidRPr="008F72E5">
        <w:rPr>
          <w:sz w:val="28"/>
          <w:szCs w:val="28"/>
        </w:rPr>
        <w:t xml:space="preserve">. </w:t>
      </w:r>
      <w:proofErr w:type="spellStart"/>
      <w:r w:rsidRPr="008F72E5">
        <w:rPr>
          <w:sz w:val="28"/>
          <w:szCs w:val="28"/>
        </w:rPr>
        <w:t>Application</w:t>
      </w:r>
      <w:proofErr w:type="spellEnd"/>
      <w:r w:rsidRPr="008F72E5">
        <w:rPr>
          <w:sz w:val="28"/>
          <w:szCs w:val="28"/>
        </w:rPr>
        <w:t xml:space="preserve"> </w:t>
      </w:r>
      <w:proofErr w:type="spellStart"/>
      <w:r w:rsidRPr="008F72E5">
        <w:rPr>
          <w:sz w:val="28"/>
          <w:szCs w:val="28"/>
        </w:rPr>
        <w:t>programming</w:t>
      </w:r>
      <w:proofErr w:type="spellEnd"/>
      <w:r w:rsidRPr="008F72E5">
        <w:rPr>
          <w:sz w:val="28"/>
          <w:szCs w:val="28"/>
        </w:rPr>
        <w:t xml:space="preserve"> </w:t>
      </w:r>
      <w:proofErr w:type="spellStart"/>
      <w:r w:rsidRPr="008F72E5">
        <w:rPr>
          <w:sz w:val="28"/>
          <w:szCs w:val="28"/>
        </w:rPr>
        <w:t>interface</w:t>
      </w:r>
      <w:proofErr w:type="spellEnd"/>
      <w:r w:rsidRPr="008F72E5">
        <w:rPr>
          <w:rStyle w:val="af4"/>
          <w:sz w:val="28"/>
          <w:szCs w:val="28"/>
        </w:rPr>
        <w:t>)</w:t>
      </w:r>
      <w:r w:rsidRPr="008F72E5">
        <w:rPr>
          <w:sz w:val="28"/>
          <w:szCs w:val="28"/>
        </w:rPr>
        <w:t> – набір функцій та інструментів, що надаються додатком чи операційною системою для використання у зовнішніх програмних продуктах;</w:t>
      </w:r>
    </w:p>
    <w:p w14:paraId="2AE00125" w14:textId="77777777" w:rsidR="0078366E" w:rsidRPr="008F72E5" w:rsidRDefault="0078366E" w:rsidP="0078366E">
      <w:pPr>
        <w:tabs>
          <w:tab w:val="left" w:pos="851"/>
          <w:tab w:val="left" w:pos="993"/>
        </w:tabs>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eastAsia="Times New Roman" w:hAnsi="Times New Roman" w:cs="Times New Roman"/>
          <w:b/>
          <w:sz w:val="28"/>
          <w:szCs w:val="28"/>
          <w:lang w:eastAsia="uk-UA"/>
        </w:rPr>
        <w:t xml:space="preserve">штриховий кодовий ідентифікатор </w:t>
      </w:r>
      <w:r w:rsidRPr="008F72E5">
        <w:rPr>
          <w:rFonts w:ascii="Times New Roman" w:eastAsia="Times New Roman" w:hAnsi="Times New Roman" w:cs="Times New Roman"/>
          <w:sz w:val="28"/>
          <w:szCs w:val="28"/>
          <w:lang w:eastAsia="uk-UA"/>
        </w:rPr>
        <w:t>(далі - ШКІ)</w:t>
      </w:r>
      <w:r w:rsidRPr="008F72E5">
        <w:rPr>
          <w:rFonts w:ascii="Times New Roman" w:eastAsia="Times New Roman" w:hAnsi="Times New Roman" w:cs="Times New Roman"/>
          <w:b/>
          <w:sz w:val="28"/>
          <w:szCs w:val="28"/>
          <w:lang w:eastAsia="uk-UA"/>
        </w:rPr>
        <w:t xml:space="preserve"> – </w:t>
      </w:r>
      <w:r w:rsidRPr="008F72E5">
        <w:rPr>
          <w:rFonts w:ascii="Times New Roman" w:eastAsia="Times New Roman" w:hAnsi="Times New Roman" w:cs="Times New Roman"/>
          <w:sz w:val="28"/>
          <w:szCs w:val="28"/>
          <w:lang w:eastAsia="uk-UA"/>
        </w:rPr>
        <w:t>штрихова позначка, побудована за певними правилами і призначена для автоматичної ідентифікації реєстрованих поштових відправлень і закритих поштових речей.</w:t>
      </w:r>
    </w:p>
    <w:p w14:paraId="65D235C1" w14:textId="77777777" w:rsidR="001D2633" w:rsidRDefault="0078366E" w:rsidP="001D2633">
      <w:pPr>
        <w:tabs>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Інші терміни, які вживаються у цьому Регламенті, застосовуються у значенні, визначеному Законом України «Про поштовий зв'язок», Правилами.</w:t>
      </w:r>
    </w:p>
    <w:p w14:paraId="70DE89D0" w14:textId="4C651BDB" w:rsidR="0078366E" w:rsidRPr="008F72E5" w:rsidRDefault="0078366E" w:rsidP="001D2633">
      <w:pPr>
        <w:tabs>
          <w:tab w:val="left" w:pos="851"/>
          <w:tab w:val="left" w:pos="993"/>
        </w:tabs>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1.4.  Приймання до пересилання письмової кореспонденції здійснюють ОПЗ, а також  листоноші під час доставки пошти та інші працівники відділень поштового зв'язку при виконанні ними обов'язків листоноші.</w:t>
      </w:r>
    </w:p>
    <w:p w14:paraId="2459F75C"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1.5.  Проста та рекомендована письмова кореспонденція подається до пересилання в закритому вигляді.</w:t>
      </w:r>
    </w:p>
    <w:p w14:paraId="2A735592" w14:textId="77777777" w:rsidR="0078366E" w:rsidRPr="008F72E5" w:rsidRDefault="0078366E" w:rsidP="0078366E">
      <w:pPr>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eastAsia="Times New Roman" w:hAnsi="Times New Roman" w:cs="Times New Roman"/>
          <w:sz w:val="28"/>
          <w:szCs w:val="28"/>
          <w:lang w:eastAsia="uk-UA"/>
        </w:rPr>
        <w:t>1.6. Д</w:t>
      </w:r>
      <w:r w:rsidRPr="008F72E5">
        <w:rPr>
          <w:rFonts w:ascii="Times New Roman" w:hAnsi="Times New Roman" w:cs="Times New Roman"/>
          <w:sz w:val="28"/>
          <w:szCs w:val="28"/>
          <w:shd w:val="clear" w:color="auto" w:fill="FFFFFF"/>
        </w:rPr>
        <w:t>ля збирання від відправників прост</w:t>
      </w:r>
      <w:r>
        <w:rPr>
          <w:rFonts w:ascii="Times New Roman" w:hAnsi="Times New Roman" w:cs="Times New Roman"/>
          <w:sz w:val="28"/>
          <w:szCs w:val="28"/>
          <w:shd w:val="clear" w:color="auto" w:fill="FFFFFF"/>
        </w:rPr>
        <w:t>ої письмові кореспонденції</w:t>
      </w:r>
      <w:r w:rsidRPr="008F72E5">
        <w:rPr>
          <w:rFonts w:ascii="Times New Roman" w:hAnsi="Times New Roman" w:cs="Times New Roman"/>
          <w:sz w:val="28"/>
          <w:szCs w:val="28"/>
          <w:shd w:val="clear" w:color="auto" w:fill="FFFFFF"/>
        </w:rPr>
        <w:t xml:space="preserve"> встановлюються поштові скриньки із засобами для запобігання несанкціонованому доступу. </w:t>
      </w:r>
    </w:p>
    <w:p w14:paraId="299732E4" w14:textId="1BA506CF" w:rsidR="0078366E" w:rsidRPr="00FA1537" w:rsidRDefault="0078366E" w:rsidP="00FA1537">
      <w:pPr>
        <w:spacing w:after="0" w:line="240" w:lineRule="auto"/>
        <w:ind w:firstLine="709"/>
        <w:contextualSpacing/>
        <w:jc w:val="both"/>
        <w:rPr>
          <w:rFonts w:ascii="Times New Roman" w:eastAsia="Times New Roman" w:hAnsi="Times New Roman" w:cs="Times New Roman"/>
          <w:sz w:val="28"/>
          <w:szCs w:val="28"/>
          <w:lang w:eastAsia="ru-RU"/>
        </w:rPr>
      </w:pPr>
      <w:r w:rsidRPr="008F72E5">
        <w:rPr>
          <w:rFonts w:ascii="Times New Roman" w:hAnsi="Times New Roman" w:cs="Times New Roman"/>
          <w:sz w:val="28"/>
          <w:szCs w:val="28"/>
          <w:shd w:val="clear" w:color="auto" w:fill="FFFFFF"/>
        </w:rPr>
        <w:t xml:space="preserve">1.6.1. </w:t>
      </w:r>
      <w:r w:rsidRPr="008F72E5">
        <w:rPr>
          <w:rFonts w:ascii="Times New Roman" w:eastAsia="Times New Roman" w:hAnsi="Times New Roman" w:cs="Times New Roman"/>
          <w:sz w:val="28"/>
          <w:szCs w:val="28"/>
          <w:lang w:eastAsia="ru-RU"/>
        </w:rPr>
        <w:t>На поштовій скриньці розміщується товарний знак АТ «Укрпошта», номер скриньки та час початку останнього виймання простих поштових карток і листів, а в сільській місцевості - також поштовий індекс та дні, коли проводиться виймання.</w:t>
      </w:r>
    </w:p>
    <w:p w14:paraId="2888132C"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1.6.2. Виймання простої письмової кореспонденції з поштових скриньок, розміщених у населених пунктах, а також біля входу до ОПЗ, здійснюється згідно з розкладами, з урахуванням руху транспортних засобів, задіяних у перевезенні пошти та встановлених нормативних строків пересилання письмової кореспонденції. </w:t>
      </w:r>
    </w:p>
    <w:p w14:paraId="07543742"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1.6.3. Виймання простої письмової кореспонденції з поштових скриньок, розташованих біля вх</w:t>
      </w:r>
      <w:r>
        <w:rPr>
          <w:rFonts w:ascii="Times New Roman" w:eastAsia="Times New Roman" w:hAnsi="Times New Roman" w:cs="Times New Roman"/>
          <w:sz w:val="28"/>
          <w:szCs w:val="28"/>
          <w:lang w:eastAsia="uk-UA"/>
        </w:rPr>
        <w:t xml:space="preserve">оду до ОПЗ, </w:t>
      </w:r>
      <w:r w:rsidRPr="008F72E5">
        <w:rPr>
          <w:rFonts w:ascii="Times New Roman" w:eastAsia="Times New Roman" w:hAnsi="Times New Roman" w:cs="Times New Roman"/>
          <w:sz w:val="28"/>
          <w:szCs w:val="28"/>
          <w:lang w:eastAsia="uk-UA"/>
        </w:rPr>
        <w:t>здійснюється працівниками цього ОПЗ, з інших поштових скриньок розміщених у населеному пункті - водієм автотранспорту чи листоношою.</w:t>
      </w:r>
    </w:p>
    <w:p w14:paraId="44D8A243" w14:textId="0E7E2152"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hAnsi="Times New Roman" w:cs="Times New Roman"/>
          <w:sz w:val="28"/>
          <w:szCs w:val="28"/>
        </w:rPr>
        <w:t xml:space="preserve">1.6.4. </w:t>
      </w:r>
      <w:r w:rsidR="00FA1537">
        <w:rPr>
          <w:rFonts w:ascii="Times New Roman" w:hAnsi="Times New Roman" w:cs="Times New Roman"/>
          <w:sz w:val="28"/>
          <w:szCs w:val="28"/>
        </w:rPr>
        <w:t>*</w:t>
      </w:r>
    </w:p>
    <w:p w14:paraId="45D5C286" w14:textId="17D111A5" w:rsidR="0078366E" w:rsidRPr="008F72E5" w:rsidRDefault="0078366E" w:rsidP="0078366E">
      <w:pPr>
        <w:pStyle w:val="a3"/>
        <w:spacing w:after="0" w:line="240" w:lineRule="auto"/>
        <w:ind w:left="0" w:firstLine="709"/>
        <w:contextualSpacing w:val="0"/>
        <w:jc w:val="both"/>
        <w:rPr>
          <w:rFonts w:ascii="Times New Roman" w:hAnsi="Times New Roman" w:cs="Times New Roman"/>
          <w:sz w:val="28"/>
          <w:szCs w:val="28"/>
          <w:lang w:eastAsia="ru-RU"/>
        </w:rPr>
      </w:pPr>
      <w:r w:rsidRPr="008F72E5">
        <w:rPr>
          <w:rFonts w:ascii="Times New Roman" w:eastAsia="Times New Roman" w:hAnsi="Times New Roman" w:cs="Times New Roman"/>
          <w:sz w:val="28"/>
          <w:szCs w:val="28"/>
          <w:lang w:eastAsia="uk-UA"/>
        </w:rPr>
        <w:t xml:space="preserve">1.6.5. </w:t>
      </w:r>
      <w:r w:rsidR="00FA1537">
        <w:rPr>
          <w:rFonts w:ascii="Times New Roman" w:eastAsia="Times New Roman" w:hAnsi="Times New Roman" w:cs="Times New Roman"/>
          <w:sz w:val="28"/>
          <w:szCs w:val="28"/>
          <w:lang w:eastAsia="uk-UA"/>
        </w:rPr>
        <w:t>*</w:t>
      </w:r>
    </w:p>
    <w:p w14:paraId="349474E2"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1.7. Для рекомендованої письмової кореспонденції використовується штриховий код 128 відповідно до ДСТУ 3145-95 «Коди та кодування інформації. </w:t>
      </w:r>
      <w:r w:rsidRPr="008F72E5">
        <w:rPr>
          <w:rFonts w:ascii="Times New Roman" w:eastAsia="Times New Roman" w:hAnsi="Times New Roman" w:cs="Times New Roman"/>
          <w:sz w:val="28"/>
          <w:szCs w:val="28"/>
          <w:lang w:eastAsia="uk-UA"/>
        </w:rPr>
        <w:lastRenderedPageBreak/>
        <w:t>Штрихове кодування. Загальні вимоги». Довжина штрихового коду включає 13 символів (рис. 1):</w:t>
      </w:r>
    </w:p>
    <w:p w14:paraId="3E54D2A6"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1…5</w:t>
      </w:r>
      <w:r w:rsidRPr="008F72E5">
        <w:rPr>
          <w:rFonts w:ascii="Times New Roman" w:eastAsia="Times New Roman" w:hAnsi="Times New Roman" w:cs="Times New Roman"/>
          <w:sz w:val="28"/>
          <w:szCs w:val="28"/>
          <w:lang w:eastAsia="uk-UA"/>
        </w:rPr>
        <w:t xml:space="preserve"> – поштовий індекс ОПЗ місця приймання;</w:t>
      </w:r>
    </w:p>
    <w:p w14:paraId="57220E42"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b/>
          <w:sz w:val="28"/>
          <w:szCs w:val="28"/>
          <w:lang w:eastAsia="uk-UA"/>
        </w:rPr>
        <w:t>6…12</w:t>
      </w:r>
      <w:r w:rsidRPr="008F72E5">
        <w:rPr>
          <w:rFonts w:ascii="Times New Roman" w:eastAsia="Times New Roman" w:hAnsi="Times New Roman" w:cs="Times New Roman"/>
          <w:sz w:val="28"/>
          <w:szCs w:val="28"/>
          <w:lang w:eastAsia="uk-UA"/>
        </w:rPr>
        <w:t xml:space="preserve"> – номер поштового відправлення;</w:t>
      </w:r>
    </w:p>
    <w:p w14:paraId="5455F62A" w14:textId="7AA922B1" w:rsidR="0078366E" w:rsidRPr="00FA1537" w:rsidRDefault="0078366E" w:rsidP="00FA1537">
      <w:pPr>
        <w:spacing w:after="0" w:line="240" w:lineRule="auto"/>
        <w:ind w:firstLine="709"/>
        <w:contextualSpacing/>
        <w:rPr>
          <w:noProof/>
          <w:lang w:eastAsia="uk-UA"/>
        </w:rPr>
      </w:pPr>
      <w:r w:rsidRPr="008F72E5">
        <w:rPr>
          <w:rFonts w:ascii="Times New Roman" w:eastAsia="Times New Roman" w:hAnsi="Times New Roman" w:cs="Times New Roman"/>
          <w:b/>
          <w:sz w:val="28"/>
          <w:szCs w:val="28"/>
          <w:lang w:eastAsia="uk-UA"/>
        </w:rPr>
        <w:t>13</w:t>
      </w:r>
      <w:r w:rsidRPr="008F72E5">
        <w:rPr>
          <w:rFonts w:ascii="Times New Roman" w:eastAsia="Times New Roman" w:hAnsi="Times New Roman" w:cs="Times New Roman"/>
          <w:sz w:val="28"/>
          <w:szCs w:val="28"/>
          <w:lang w:eastAsia="uk-UA"/>
        </w:rPr>
        <w:t xml:space="preserve"> – контрольний розряд.</w:t>
      </w:r>
      <w:r w:rsidRPr="008F72E5">
        <w:rPr>
          <w:rFonts w:ascii="Times New Roman" w:eastAsia="Times New Roman" w:hAnsi="Times New Roman" w:cs="Times New Roman"/>
          <w:sz w:val="28"/>
          <w:szCs w:val="28"/>
          <w:lang w:eastAsia="uk-UA"/>
        </w:rPr>
        <w:br/>
      </w:r>
      <w:r w:rsidRPr="008F72E5">
        <w:rPr>
          <w:noProof/>
          <w:lang w:eastAsia="uk-UA"/>
        </w:rPr>
        <w:t xml:space="preserve">             </w:t>
      </w:r>
      <w:r w:rsidR="00FA1537">
        <w:rPr>
          <w:noProof/>
          <w:lang w:eastAsia="uk-UA"/>
        </w:rPr>
        <w:t xml:space="preserve">                              </w:t>
      </w:r>
      <w:r w:rsidRPr="008F72E5">
        <w:rPr>
          <w:noProof/>
          <w:lang w:eastAsia="uk-UA"/>
        </w:rPr>
        <w:t xml:space="preserve">                          </w:t>
      </w:r>
      <w:r w:rsidRPr="008F72E5">
        <w:rPr>
          <w:noProof/>
          <w:lang w:eastAsia="uk-UA"/>
        </w:rPr>
        <w:drawing>
          <wp:inline distT="0" distB="0" distL="0" distR="0" wp14:anchorId="1E91FCE0" wp14:editId="619EDC2A">
            <wp:extent cx="1952625" cy="1047750"/>
            <wp:effectExtent l="0" t="0" r="9525" b="0"/>
            <wp:docPr id="144" name="Рисунок 144" descr="http://doc.ukrposhta.loc/sites/documents/PND/VND/OD/TPP/SiteAsse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c.ukrposhta.loc/sites/documents/PND/VND/OD/TPP/SiteAssets/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52625" cy="1047750"/>
                    </a:xfrm>
                    <a:prstGeom prst="rect">
                      <a:avLst/>
                    </a:prstGeom>
                    <a:noFill/>
                    <a:ln>
                      <a:noFill/>
                    </a:ln>
                  </pic:spPr>
                </pic:pic>
              </a:graphicData>
            </a:graphic>
          </wp:inline>
        </w:drawing>
      </w:r>
    </w:p>
    <w:p w14:paraId="00B626B9" w14:textId="2502FD75" w:rsidR="0078366E" w:rsidRPr="008F72E5" w:rsidRDefault="0078366E" w:rsidP="00FA1537">
      <w:pPr>
        <w:spacing w:after="0" w:line="240" w:lineRule="auto"/>
        <w:ind w:firstLine="709"/>
        <w:contextualSpacing/>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                       Рис. 1 Зразок штрихового кодового ідентифікатора</w:t>
      </w:r>
    </w:p>
    <w:p w14:paraId="0130E915" w14:textId="77777777" w:rsidR="00FA1537" w:rsidRDefault="0078366E" w:rsidP="00FA1537">
      <w:pPr>
        <w:spacing w:after="0" w:line="240" w:lineRule="auto"/>
        <w:ind w:firstLine="709"/>
        <w:contextualSpacing/>
        <w:jc w:val="both"/>
        <w:rPr>
          <w:rFonts w:ascii="Times New Roman" w:hAnsi="Times New Roman" w:cs="Times New Roman"/>
          <w:sz w:val="28"/>
          <w:szCs w:val="28"/>
        </w:rPr>
      </w:pPr>
      <w:r w:rsidRPr="008F72E5">
        <w:rPr>
          <w:rFonts w:ascii="Times New Roman" w:hAnsi="Times New Roman" w:cs="Times New Roman"/>
          <w:sz w:val="28"/>
          <w:szCs w:val="28"/>
        </w:rPr>
        <w:t xml:space="preserve">1.8. </w:t>
      </w:r>
      <w:r w:rsidR="00FA1537">
        <w:rPr>
          <w:rFonts w:ascii="Times New Roman" w:hAnsi="Times New Roman" w:cs="Times New Roman"/>
          <w:sz w:val="28"/>
          <w:szCs w:val="28"/>
        </w:rPr>
        <w:t>*</w:t>
      </w:r>
    </w:p>
    <w:p w14:paraId="0FC2C113" w14:textId="4C6A7111" w:rsidR="0078366E" w:rsidRPr="008F72E5" w:rsidRDefault="0078366E" w:rsidP="00FA1537">
      <w:pPr>
        <w:spacing w:after="0" w:line="240" w:lineRule="auto"/>
        <w:ind w:firstLine="709"/>
        <w:contextualSpacing/>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1.9. Письмова кореспонденція має такі розміри і граничну масу:</w:t>
      </w:r>
    </w:p>
    <w:p w14:paraId="371DF7F3" w14:textId="77777777" w:rsidR="00BF3ED7" w:rsidRDefault="00BF3ED7" w:rsidP="0078366E">
      <w:pPr>
        <w:spacing w:after="150" w:line="240" w:lineRule="auto"/>
        <w:ind w:firstLine="709"/>
        <w:contextualSpacing/>
        <w:jc w:val="both"/>
        <w:rPr>
          <w:rFonts w:ascii="Times New Roman" w:eastAsia="Times New Roman" w:hAnsi="Times New Roman" w:cs="Times New Roman"/>
          <w:sz w:val="28"/>
          <w:szCs w:val="28"/>
          <w:lang w:eastAsia="ru-RU"/>
        </w:rPr>
      </w:pPr>
    </w:p>
    <w:tbl>
      <w:tblPr>
        <w:tblW w:w="9639" w:type="dxa"/>
        <w:tblInd w:w="-10" w:type="dxa"/>
        <w:tblLook w:val="04A0" w:firstRow="1" w:lastRow="0" w:firstColumn="1" w:lastColumn="0" w:noHBand="0" w:noVBand="1"/>
      </w:tblPr>
      <w:tblGrid>
        <w:gridCol w:w="2280"/>
        <w:gridCol w:w="1860"/>
        <w:gridCol w:w="5499"/>
      </w:tblGrid>
      <w:tr w:rsidR="00BF3ED7" w:rsidRPr="008F72E5" w14:paraId="7536626E" w14:textId="77777777" w:rsidTr="001374AC">
        <w:trPr>
          <w:trHeight w:val="810"/>
        </w:trPr>
        <w:tc>
          <w:tcPr>
            <w:tcW w:w="2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7E8D67C" w14:textId="77777777" w:rsidR="00BF3ED7" w:rsidRPr="008F72E5" w:rsidRDefault="00BF3ED7" w:rsidP="001374AC">
            <w:pPr>
              <w:spacing w:after="0" w:line="240" w:lineRule="auto"/>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Вид     поштового відправлення</w:t>
            </w:r>
          </w:p>
        </w:tc>
        <w:tc>
          <w:tcPr>
            <w:tcW w:w="1860" w:type="dxa"/>
            <w:tcBorders>
              <w:top w:val="single" w:sz="8" w:space="0" w:color="auto"/>
              <w:left w:val="nil"/>
              <w:bottom w:val="single" w:sz="4" w:space="0" w:color="auto"/>
              <w:right w:val="single" w:sz="4" w:space="0" w:color="auto"/>
            </w:tcBorders>
            <w:shd w:val="clear" w:color="auto" w:fill="auto"/>
            <w:vAlign w:val="center"/>
            <w:hideMark/>
          </w:tcPr>
          <w:p w14:paraId="3A7952F3" w14:textId="77777777" w:rsidR="00BF3ED7" w:rsidRPr="008F72E5" w:rsidRDefault="00BF3ED7" w:rsidP="001374AC">
            <w:pPr>
              <w:spacing w:after="0" w:line="240" w:lineRule="auto"/>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Гранична маса, кілограмів</w:t>
            </w:r>
          </w:p>
        </w:tc>
        <w:tc>
          <w:tcPr>
            <w:tcW w:w="5499" w:type="dxa"/>
            <w:tcBorders>
              <w:top w:val="single" w:sz="8" w:space="0" w:color="auto"/>
              <w:left w:val="nil"/>
              <w:bottom w:val="single" w:sz="4" w:space="0" w:color="auto"/>
              <w:right w:val="single" w:sz="8" w:space="0" w:color="auto"/>
            </w:tcBorders>
            <w:shd w:val="clear" w:color="auto" w:fill="auto"/>
            <w:vAlign w:val="center"/>
            <w:hideMark/>
          </w:tcPr>
          <w:p w14:paraId="5B701083" w14:textId="77777777" w:rsidR="00BF3ED7" w:rsidRPr="008F72E5" w:rsidRDefault="00BF3ED7" w:rsidP="001374AC">
            <w:pPr>
              <w:spacing w:after="0" w:line="240" w:lineRule="auto"/>
              <w:ind w:firstLine="709"/>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Розмір в упаковці, міліметрів</w:t>
            </w:r>
          </w:p>
        </w:tc>
      </w:tr>
      <w:tr w:rsidR="00BF3ED7" w:rsidRPr="008F72E5" w14:paraId="7FE9D5AC" w14:textId="77777777" w:rsidTr="001374AC">
        <w:trPr>
          <w:trHeight w:val="420"/>
        </w:trPr>
        <w:tc>
          <w:tcPr>
            <w:tcW w:w="2280" w:type="dxa"/>
            <w:vMerge w:val="restart"/>
            <w:tcBorders>
              <w:top w:val="nil"/>
              <w:left w:val="single" w:sz="8" w:space="0" w:color="auto"/>
              <w:bottom w:val="single" w:sz="4" w:space="0" w:color="auto"/>
              <w:right w:val="single" w:sz="4" w:space="0" w:color="auto"/>
            </w:tcBorders>
            <w:shd w:val="clear" w:color="auto" w:fill="auto"/>
            <w:vAlign w:val="center"/>
            <w:hideMark/>
          </w:tcPr>
          <w:p w14:paraId="426B04EE" w14:textId="77777777" w:rsidR="00BF3ED7" w:rsidRPr="008F72E5" w:rsidRDefault="00BF3ED7" w:rsidP="001374AC">
            <w:pPr>
              <w:spacing w:after="0" w:line="240" w:lineRule="auto"/>
              <w:rPr>
                <w:rFonts w:ascii="Times New Roman" w:eastAsia="Times New Roman" w:hAnsi="Times New Roman" w:cs="Times New Roman"/>
                <w:b/>
                <w:bCs/>
                <w:sz w:val="28"/>
                <w:szCs w:val="28"/>
                <w:lang w:eastAsia="uk-UA"/>
              </w:rPr>
            </w:pPr>
            <w:r w:rsidRPr="008F72E5">
              <w:rPr>
                <w:rFonts w:ascii="Times New Roman" w:eastAsia="Times New Roman" w:hAnsi="Times New Roman" w:cs="Times New Roman"/>
                <w:b/>
                <w:bCs/>
                <w:sz w:val="28"/>
                <w:szCs w:val="28"/>
                <w:lang w:eastAsia="uk-UA"/>
              </w:rPr>
              <w:t>Поштові картки</w:t>
            </w:r>
          </w:p>
        </w:tc>
        <w:tc>
          <w:tcPr>
            <w:tcW w:w="1860" w:type="dxa"/>
            <w:vMerge w:val="restart"/>
            <w:tcBorders>
              <w:top w:val="nil"/>
              <w:left w:val="single" w:sz="4" w:space="0" w:color="auto"/>
              <w:bottom w:val="single" w:sz="4" w:space="0" w:color="auto"/>
              <w:right w:val="single" w:sz="4" w:space="0" w:color="auto"/>
            </w:tcBorders>
            <w:shd w:val="clear" w:color="auto" w:fill="auto"/>
            <w:vAlign w:val="center"/>
            <w:hideMark/>
          </w:tcPr>
          <w:p w14:paraId="1EA8F8C0" w14:textId="77777777" w:rsidR="00BF3ED7" w:rsidRPr="008F72E5" w:rsidRDefault="00BF3ED7" w:rsidP="001374AC">
            <w:pPr>
              <w:spacing w:after="0" w:line="240" w:lineRule="auto"/>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Х</w:t>
            </w:r>
          </w:p>
        </w:tc>
        <w:tc>
          <w:tcPr>
            <w:tcW w:w="5499" w:type="dxa"/>
            <w:tcBorders>
              <w:top w:val="nil"/>
              <w:left w:val="nil"/>
              <w:bottom w:val="nil"/>
              <w:right w:val="single" w:sz="8" w:space="0" w:color="auto"/>
            </w:tcBorders>
            <w:shd w:val="clear" w:color="auto" w:fill="auto"/>
            <w:vAlign w:val="center"/>
            <w:hideMark/>
          </w:tcPr>
          <w:p w14:paraId="535BB2DE" w14:textId="77777777" w:rsidR="00BF3ED7" w:rsidRPr="008F72E5" w:rsidRDefault="00BF3ED7" w:rsidP="001374AC">
            <w:pPr>
              <w:spacing w:after="0" w:line="240" w:lineRule="auto"/>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u w:val="single"/>
                <w:lang w:eastAsia="uk-UA"/>
              </w:rPr>
              <w:t>максимальний</w:t>
            </w:r>
            <w:r w:rsidRPr="008F72E5">
              <w:rPr>
                <w:rFonts w:ascii="Times New Roman" w:eastAsia="Times New Roman" w:hAnsi="Times New Roman" w:cs="Times New Roman"/>
                <w:sz w:val="28"/>
                <w:szCs w:val="28"/>
                <w:lang w:eastAsia="uk-UA"/>
              </w:rPr>
              <w:t>: 120 х 235</w:t>
            </w:r>
          </w:p>
        </w:tc>
      </w:tr>
      <w:tr w:rsidR="00BF3ED7" w:rsidRPr="008F72E5" w14:paraId="0F1C2C7A" w14:textId="77777777" w:rsidTr="001374AC">
        <w:trPr>
          <w:trHeight w:val="420"/>
        </w:trPr>
        <w:tc>
          <w:tcPr>
            <w:tcW w:w="2280" w:type="dxa"/>
            <w:vMerge/>
            <w:tcBorders>
              <w:top w:val="nil"/>
              <w:left w:val="single" w:sz="8" w:space="0" w:color="auto"/>
              <w:bottom w:val="single" w:sz="4" w:space="0" w:color="auto"/>
              <w:right w:val="single" w:sz="4" w:space="0" w:color="auto"/>
            </w:tcBorders>
            <w:vAlign w:val="center"/>
            <w:hideMark/>
          </w:tcPr>
          <w:p w14:paraId="48B71E52" w14:textId="77777777" w:rsidR="00BF3ED7" w:rsidRPr="008F72E5" w:rsidRDefault="00BF3ED7" w:rsidP="001374AC">
            <w:pPr>
              <w:spacing w:after="0" w:line="240" w:lineRule="auto"/>
              <w:ind w:firstLine="709"/>
              <w:rPr>
                <w:rFonts w:ascii="Times New Roman" w:eastAsia="Times New Roman" w:hAnsi="Times New Roman" w:cs="Times New Roman"/>
                <w:b/>
                <w:bCs/>
                <w:sz w:val="28"/>
                <w:szCs w:val="28"/>
                <w:lang w:eastAsia="uk-UA"/>
              </w:rPr>
            </w:pPr>
          </w:p>
        </w:tc>
        <w:tc>
          <w:tcPr>
            <w:tcW w:w="1860" w:type="dxa"/>
            <w:vMerge/>
            <w:tcBorders>
              <w:top w:val="nil"/>
              <w:left w:val="single" w:sz="4" w:space="0" w:color="auto"/>
              <w:bottom w:val="single" w:sz="4" w:space="0" w:color="auto"/>
              <w:right w:val="single" w:sz="4" w:space="0" w:color="auto"/>
            </w:tcBorders>
            <w:vAlign w:val="center"/>
            <w:hideMark/>
          </w:tcPr>
          <w:p w14:paraId="34130CED" w14:textId="77777777" w:rsidR="00BF3ED7" w:rsidRPr="008F72E5" w:rsidRDefault="00BF3ED7" w:rsidP="001374AC">
            <w:pPr>
              <w:spacing w:after="0" w:line="240" w:lineRule="auto"/>
              <w:ind w:firstLine="709"/>
              <w:jc w:val="center"/>
              <w:rPr>
                <w:rFonts w:ascii="Times New Roman" w:eastAsia="Times New Roman" w:hAnsi="Times New Roman" w:cs="Times New Roman"/>
                <w:sz w:val="28"/>
                <w:szCs w:val="28"/>
                <w:lang w:eastAsia="uk-UA"/>
              </w:rPr>
            </w:pPr>
          </w:p>
        </w:tc>
        <w:tc>
          <w:tcPr>
            <w:tcW w:w="5499" w:type="dxa"/>
            <w:tcBorders>
              <w:top w:val="nil"/>
              <w:left w:val="nil"/>
              <w:bottom w:val="nil"/>
              <w:right w:val="single" w:sz="8" w:space="0" w:color="auto"/>
            </w:tcBorders>
            <w:shd w:val="clear" w:color="auto" w:fill="auto"/>
            <w:vAlign w:val="center"/>
            <w:hideMark/>
          </w:tcPr>
          <w:p w14:paraId="59E3B178" w14:textId="77777777" w:rsidR="00BF3ED7" w:rsidRPr="008F72E5" w:rsidRDefault="00BF3ED7" w:rsidP="001374AC">
            <w:pPr>
              <w:spacing w:after="0" w:line="240" w:lineRule="auto"/>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u w:val="single"/>
                <w:lang w:eastAsia="uk-UA"/>
              </w:rPr>
              <w:t>мінімальний:</w:t>
            </w:r>
            <w:r w:rsidRPr="008F72E5">
              <w:rPr>
                <w:rFonts w:ascii="Times New Roman" w:eastAsia="Times New Roman" w:hAnsi="Times New Roman" w:cs="Times New Roman"/>
                <w:sz w:val="28"/>
                <w:szCs w:val="28"/>
                <w:lang w:eastAsia="uk-UA"/>
              </w:rPr>
              <w:t xml:space="preserve"> 90 х 140</w:t>
            </w:r>
          </w:p>
        </w:tc>
      </w:tr>
      <w:tr w:rsidR="00BF3ED7" w:rsidRPr="008F72E5" w14:paraId="2DB7CFC4" w14:textId="77777777" w:rsidTr="001374AC">
        <w:trPr>
          <w:trHeight w:val="1527"/>
        </w:trPr>
        <w:tc>
          <w:tcPr>
            <w:tcW w:w="2280" w:type="dxa"/>
            <w:tcBorders>
              <w:top w:val="nil"/>
              <w:left w:val="single" w:sz="8" w:space="0" w:color="auto"/>
              <w:bottom w:val="single" w:sz="4" w:space="0" w:color="auto"/>
              <w:right w:val="single" w:sz="4" w:space="0" w:color="auto"/>
            </w:tcBorders>
            <w:shd w:val="clear" w:color="auto" w:fill="auto"/>
            <w:vAlign w:val="center"/>
            <w:hideMark/>
          </w:tcPr>
          <w:p w14:paraId="46E2FCAB" w14:textId="77777777" w:rsidR="00BF3ED7" w:rsidRPr="008F72E5" w:rsidRDefault="00BF3ED7" w:rsidP="001374AC">
            <w:pPr>
              <w:spacing w:after="0" w:line="240" w:lineRule="auto"/>
              <w:rPr>
                <w:rFonts w:ascii="Times New Roman" w:eastAsia="Times New Roman" w:hAnsi="Times New Roman" w:cs="Times New Roman"/>
                <w:b/>
                <w:bCs/>
                <w:sz w:val="28"/>
                <w:szCs w:val="28"/>
                <w:lang w:eastAsia="uk-UA"/>
              </w:rPr>
            </w:pPr>
            <w:r w:rsidRPr="008F72E5">
              <w:rPr>
                <w:rFonts w:ascii="Times New Roman" w:eastAsia="Times New Roman" w:hAnsi="Times New Roman" w:cs="Times New Roman"/>
                <w:b/>
                <w:bCs/>
                <w:sz w:val="28"/>
                <w:szCs w:val="28"/>
                <w:lang w:eastAsia="uk-UA"/>
              </w:rPr>
              <w:t xml:space="preserve">Листи                                       </w:t>
            </w:r>
          </w:p>
        </w:tc>
        <w:tc>
          <w:tcPr>
            <w:tcW w:w="1860" w:type="dxa"/>
            <w:tcBorders>
              <w:top w:val="nil"/>
              <w:left w:val="nil"/>
              <w:bottom w:val="single" w:sz="4" w:space="0" w:color="auto"/>
              <w:right w:val="nil"/>
            </w:tcBorders>
            <w:shd w:val="clear" w:color="auto" w:fill="auto"/>
            <w:vAlign w:val="center"/>
            <w:hideMark/>
          </w:tcPr>
          <w:p w14:paraId="0D03F661" w14:textId="77777777" w:rsidR="00BF3ED7" w:rsidRPr="008F72E5" w:rsidRDefault="00BF3ED7" w:rsidP="001374AC">
            <w:pPr>
              <w:spacing w:after="0" w:line="240" w:lineRule="auto"/>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2</w:t>
            </w:r>
          </w:p>
        </w:tc>
        <w:tc>
          <w:tcPr>
            <w:tcW w:w="5499" w:type="dxa"/>
            <w:tcBorders>
              <w:top w:val="single" w:sz="4" w:space="0" w:color="auto"/>
              <w:left w:val="single" w:sz="4" w:space="0" w:color="auto"/>
              <w:bottom w:val="nil"/>
              <w:right w:val="single" w:sz="8" w:space="0" w:color="auto"/>
            </w:tcBorders>
            <w:shd w:val="clear" w:color="auto" w:fill="auto"/>
            <w:vAlign w:val="center"/>
            <w:hideMark/>
          </w:tcPr>
          <w:p w14:paraId="6C0F9AF0" w14:textId="77777777" w:rsidR="00BF3ED7" w:rsidRPr="008F72E5" w:rsidRDefault="00BF3ED7" w:rsidP="001374AC">
            <w:pPr>
              <w:spacing w:after="0" w:line="240" w:lineRule="auto"/>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u w:val="single"/>
                <w:lang w:eastAsia="uk-UA"/>
              </w:rPr>
              <w:t>максимальний</w:t>
            </w:r>
            <w:r>
              <w:rPr>
                <w:rFonts w:ascii="Times New Roman" w:eastAsia="Times New Roman" w:hAnsi="Times New Roman" w:cs="Times New Roman"/>
                <w:sz w:val="28"/>
                <w:szCs w:val="28"/>
                <w:lang w:eastAsia="uk-UA"/>
              </w:rPr>
              <w:t>: 600 в одному вимірі (</w:t>
            </w:r>
            <w:r w:rsidRPr="008F72E5">
              <w:rPr>
                <w:rFonts w:ascii="Times New Roman" w:eastAsia="Times New Roman" w:hAnsi="Times New Roman" w:cs="Times New Roman"/>
                <w:sz w:val="28"/>
                <w:szCs w:val="28"/>
                <w:lang w:eastAsia="uk-UA"/>
              </w:rPr>
              <w:t>сума довжини, ширини і товщини не може перевищувати 900),  а згорнутих трубкою (рулони): 700 - завдовжки і 150 - у діаметрі;</w:t>
            </w:r>
          </w:p>
        </w:tc>
      </w:tr>
      <w:tr w:rsidR="00BF3ED7" w:rsidRPr="00130B0D" w14:paraId="594DAD58" w14:textId="77777777" w:rsidTr="001374AC">
        <w:trPr>
          <w:trHeight w:val="1403"/>
        </w:trPr>
        <w:tc>
          <w:tcPr>
            <w:tcW w:w="2280" w:type="dxa"/>
            <w:tcBorders>
              <w:top w:val="nil"/>
              <w:left w:val="single" w:sz="8" w:space="0" w:color="auto"/>
              <w:bottom w:val="single" w:sz="8" w:space="0" w:color="auto"/>
              <w:right w:val="single" w:sz="4" w:space="0" w:color="auto"/>
            </w:tcBorders>
            <w:shd w:val="clear" w:color="auto" w:fill="auto"/>
            <w:vAlign w:val="center"/>
            <w:hideMark/>
          </w:tcPr>
          <w:p w14:paraId="7FAA5F4D" w14:textId="77777777" w:rsidR="00BF3ED7" w:rsidRPr="008F72E5" w:rsidRDefault="00BF3ED7" w:rsidP="001374AC">
            <w:pPr>
              <w:spacing w:after="0" w:line="240" w:lineRule="auto"/>
              <w:rPr>
                <w:rFonts w:ascii="Times New Roman" w:eastAsia="Times New Roman" w:hAnsi="Times New Roman" w:cs="Times New Roman"/>
                <w:b/>
                <w:bCs/>
                <w:sz w:val="28"/>
                <w:szCs w:val="28"/>
                <w:lang w:eastAsia="uk-UA"/>
              </w:rPr>
            </w:pPr>
            <w:r w:rsidRPr="008F72E5">
              <w:rPr>
                <w:rFonts w:ascii="Times New Roman" w:eastAsia="Times New Roman" w:hAnsi="Times New Roman" w:cs="Times New Roman"/>
                <w:b/>
                <w:bCs/>
                <w:sz w:val="28"/>
                <w:szCs w:val="28"/>
                <w:lang w:eastAsia="uk-UA"/>
              </w:rPr>
              <w:t xml:space="preserve">Відправлення для сліпих      </w:t>
            </w:r>
          </w:p>
        </w:tc>
        <w:tc>
          <w:tcPr>
            <w:tcW w:w="1860" w:type="dxa"/>
            <w:tcBorders>
              <w:top w:val="nil"/>
              <w:left w:val="nil"/>
              <w:bottom w:val="single" w:sz="8" w:space="0" w:color="auto"/>
              <w:right w:val="single" w:sz="4" w:space="0" w:color="auto"/>
            </w:tcBorders>
            <w:shd w:val="clear" w:color="auto" w:fill="auto"/>
            <w:vAlign w:val="center"/>
            <w:hideMark/>
          </w:tcPr>
          <w:p w14:paraId="461709A7" w14:textId="77777777" w:rsidR="00BF3ED7" w:rsidRPr="008F72E5" w:rsidRDefault="00BF3ED7" w:rsidP="001374AC">
            <w:pPr>
              <w:spacing w:after="0" w:line="240" w:lineRule="auto"/>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7</w:t>
            </w:r>
          </w:p>
        </w:tc>
        <w:tc>
          <w:tcPr>
            <w:tcW w:w="5499" w:type="dxa"/>
            <w:tcBorders>
              <w:top w:val="nil"/>
              <w:left w:val="nil"/>
              <w:bottom w:val="single" w:sz="8" w:space="0" w:color="auto"/>
              <w:right w:val="single" w:sz="8" w:space="0" w:color="auto"/>
            </w:tcBorders>
            <w:shd w:val="clear" w:color="auto" w:fill="auto"/>
            <w:vAlign w:val="center"/>
            <w:hideMark/>
          </w:tcPr>
          <w:p w14:paraId="7CDA2F18" w14:textId="4A814693" w:rsidR="00BF3ED7" w:rsidRPr="00130B0D" w:rsidRDefault="00BF3ED7" w:rsidP="00890A5F">
            <w:pPr>
              <w:spacing w:line="240" w:lineRule="auto"/>
              <w:jc w:val="both"/>
              <w:rPr>
                <w:rFonts w:ascii="Times New Roman" w:hAnsi="Times New Roman" w:cs="Times New Roman"/>
                <w:sz w:val="28"/>
                <w:szCs w:val="28"/>
              </w:rPr>
            </w:pPr>
            <w:r w:rsidRPr="008F72E5">
              <w:rPr>
                <w:rFonts w:ascii="Times New Roman" w:eastAsia="Times New Roman" w:hAnsi="Times New Roman" w:cs="Times New Roman"/>
                <w:sz w:val="28"/>
                <w:szCs w:val="28"/>
                <w:u w:val="single"/>
                <w:lang w:eastAsia="uk-UA"/>
              </w:rPr>
              <w:t>мінімальний:</w:t>
            </w:r>
            <w:r w:rsidRPr="008F72E5">
              <w:rPr>
                <w:rFonts w:ascii="Times New Roman" w:eastAsia="Times New Roman" w:hAnsi="Times New Roman" w:cs="Times New Roman"/>
                <w:sz w:val="28"/>
                <w:szCs w:val="28"/>
                <w:lang w:eastAsia="uk-UA"/>
              </w:rPr>
              <w:t xml:space="preserve"> </w:t>
            </w:r>
            <w:r w:rsidRPr="002A49E1">
              <w:rPr>
                <w:rFonts w:ascii="Times New Roman" w:hAnsi="Times New Roman" w:cs="Times New Roman"/>
                <w:sz w:val="28"/>
                <w:szCs w:val="28"/>
              </w:rPr>
              <w:t>кожна із двох будь-яких сторін  не менша ніж 100</w:t>
            </w:r>
            <w:r w:rsidRPr="002A49E1">
              <w:rPr>
                <w:rFonts w:ascii="Times New Roman" w:eastAsia="Times New Roman" w:hAnsi="Times New Roman" w:cs="Times New Roman"/>
                <w:color w:val="FF0000"/>
                <w:sz w:val="28"/>
                <w:szCs w:val="28"/>
                <w:lang w:eastAsia="uk-UA"/>
              </w:rPr>
              <w:t xml:space="preserve"> </w:t>
            </w:r>
            <w:r w:rsidRPr="008F72E5">
              <w:rPr>
                <w:rFonts w:ascii="Times New Roman" w:eastAsia="Times New Roman" w:hAnsi="Times New Roman" w:cs="Times New Roman"/>
                <w:sz w:val="28"/>
                <w:szCs w:val="28"/>
                <w:lang w:eastAsia="uk-UA"/>
              </w:rPr>
              <w:t>(</w:t>
            </w:r>
            <w:r w:rsidR="00890A5F">
              <w:rPr>
                <w:rFonts w:ascii="Times New Roman" w:eastAsia="Times New Roman" w:hAnsi="Times New Roman" w:cs="Times New Roman"/>
                <w:sz w:val="28"/>
                <w:szCs w:val="28"/>
                <w:lang w:eastAsia="uk-UA"/>
              </w:rPr>
              <w:t>будь-якої мінімальної товщини)</w:t>
            </w:r>
          </w:p>
        </w:tc>
      </w:tr>
    </w:tbl>
    <w:p w14:paraId="13BDEAE4" w14:textId="77777777" w:rsidR="00BF3ED7" w:rsidRPr="008F72E5" w:rsidRDefault="00BF3ED7" w:rsidP="00FA1537">
      <w:pPr>
        <w:spacing w:after="150" w:line="240" w:lineRule="auto"/>
        <w:contextualSpacing/>
        <w:jc w:val="both"/>
        <w:rPr>
          <w:rFonts w:ascii="Times New Roman" w:eastAsia="Times New Roman" w:hAnsi="Times New Roman" w:cs="Times New Roman"/>
          <w:sz w:val="28"/>
          <w:szCs w:val="28"/>
          <w:lang w:eastAsia="ru-RU"/>
        </w:rPr>
      </w:pPr>
    </w:p>
    <w:p w14:paraId="02ED6AD7"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bookmarkStart w:id="0" w:name="n417"/>
      <w:bookmarkEnd w:id="0"/>
      <w:r w:rsidRPr="008F72E5">
        <w:rPr>
          <w:sz w:val="28"/>
          <w:szCs w:val="28"/>
          <w:lang w:val="uk-UA"/>
        </w:rPr>
        <w:t>1.10. Поштові марки наклеюються на адресному боці простих або рекомендованих поштових карток, листів, відправлень для сліпих (пересилання яких оплачується) вгорі праворуч, окремо одна від одної.</w:t>
      </w:r>
    </w:p>
    <w:p w14:paraId="6928766C" w14:textId="77777777" w:rsidR="0078366E" w:rsidRPr="008F72E5" w:rsidRDefault="0078366E" w:rsidP="0078366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1.11. Електронна марка наноситься у вигляді графічної інформації на листи, поштові картки, містить інформацію про поштове відправлення і підтверджує оплату послуг поштового зв’язку, які надає призначений оператор поштового зв’язку.</w:t>
      </w:r>
    </w:p>
    <w:p w14:paraId="5053EF8B" w14:textId="77777777" w:rsidR="0078366E" w:rsidRPr="008F72E5" w:rsidRDefault="0078366E" w:rsidP="0078366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1.12. Поштові марки, вилучені з обігу, забруднені, пошкоджені, погашені будь-яким способом, вирізані з маркованих конвертів і поштових карток, а також випущені поштовими адміністраціями зарубіжних країн, для оплати внутрішніх і міжнародних поштових відправлень не використовуються.</w:t>
      </w:r>
    </w:p>
    <w:p w14:paraId="3F197DF7"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1.13. Підтвердженням оплати послуг поштового зв'язку з пересилання письмової кореспонденції є:</w:t>
      </w:r>
    </w:p>
    <w:p w14:paraId="500237BC"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поштові марки, наклеєні на письмову кореспонденцію або нанесені типографським способом на поштові конверти, поштові картки;</w:t>
      </w:r>
    </w:p>
    <w:p w14:paraId="0020FA52"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електронні марки;</w:t>
      </w:r>
    </w:p>
    <w:p w14:paraId="0C2FD929"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 xml:space="preserve">відбитки державного </w:t>
      </w:r>
      <w:proofErr w:type="spellStart"/>
      <w:r w:rsidRPr="008F72E5">
        <w:rPr>
          <w:sz w:val="28"/>
          <w:szCs w:val="28"/>
          <w:lang w:val="uk-UA"/>
        </w:rPr>
        <w:t>знака</w:t>
      </w:r>
      <w:proofErr w:type="spellEnd"/>
      <w:r w:rsidRPr="008F72E5">
        <w:rPr>
          <w:sz w:val="28"/>
          <w:szCs w:val="28"/>
          <w:lang w:val="uk-UA"/>
        </w:rPr>
        <w:t>, нанесені маркувальними машинами;</w:t>
      </w:r>
    </w:p>
    <w:p w14:paraId="22AAA44F"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відбитки про оплату письмової кореспонденції, нанесені друкарським чи іншим способом;</w:t>
      </w:r>
    </w:p>
    <w:p w14:paraId="076E2536"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розрахунковий документ про оплату послуги поштового зв’язку.</w:t>
      </w:r>
    </w:p>
    <w:p w14:paraId="7162B0BF" w14:textId="0F9C36C0" w:rsidR="0078366E" w:rsidRPr="008F72E5" w:rsidRDefault="0078366E" w:rsidP="006367FC">
      <w:pPr>
        <w:pStyle w:val="rvps2"/>
        <w:shd w:val="clear" w:color="auto" w:fill="FFFFFF"/>
        <w:spacing w:before="0" w:beforeAutospacing="0" w:after="0" w:afterAutospacing="0"/>
        <w:ind w:firstLine="709"/>
        <w:jc w:val="both"/>
        <w:rPr>
          <w:sz w:val="28"/>
          <w:szCs w:val="28"/>
          <w:lang w:val="uk-UA"/>
        </w:rPr>
      </w:pPr>
      <w:r w:rsidRPr="008F72E5">
        <w:rPr>
          <w:sz w:val="28"/>
          <w:szCs w:val="28"/>
          <w:shd w:val="clear" w:color="auto" w:fill="FFFFFF"/>
          <w:lang w:val="uk-UA"/>
        </w:rPr>
        <w:t>1.14. Письмову кореспонденцію оплачує тільки відправник.</w:t>
      </w:r>
    </w:p>
    <w:p w14:paraId="72239043" w14:textId="77777777" w:rsidR="0078366E" w:rsidRPr="008F72E5" w:rsidRDefault="0078366E" w:rsidP="0078366E">
      <w:pPr>
        <w:tabs>
          <w:tab w:val="left" w:pos="567"/>
        </w:tabs>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1.15. Письмова кореспонденція, яка подається для пересилання в межах території України дипломатичними представництвами, консульськими установами зарубіжних країн, міжнародними, міждержавними організаціями або надходять на їх адреси, пересилається як внутрішня письмова кореспонденція.</w:t>
      </w:r>
    </w:p>
    <w:p w14:paraId="5962445D" w14:textId="77777777" w:rsidR="0078366E" w:rsidRPr="008F72E5" w:rsidRDefault="0078366E" w:rsidP="0078366E">
      <w:pPr>
        <w:spacing w:after="0" w:line="240" w:lineRule="auto"/>
        <w:ind w:firstLine="709"/>
        <w:jc w:val="both"/>
        <w:rPr>
          <w:rFonts w:ascii="Times New Roman" w:hAnsi="Times New Roman" w:cs="Times New Roman"/>
          <w:sz w:val="28"/>
          <w:szCs w:val="28"/>
          <w:shd w:val="clear" w:color="auto" w:fill="FFFFFF"/>
        </w:rPr>
      </w:pPr>
      <w:r w:rsidRPr="008F72E5">
        <w:rPr>
          <w:rFonts w:ascii="Times New Roman" w:hAnsi="Times New Roman" w:cs="Times New Roman"/>
          <w:sz w:val="28"/>
          <w:szCs w:val="28"/>
          <w:shd w:val="clear" w:color="auto" w:fill="FFFFFF"/>
        </w:rPr>
        <w:t>1.16. Під час приймання для пересилання письмової кореспонденції на адресному боці кожного поштового відправлення проставляється відбиток поштового календарного штемпеля.</w:t>
      </w:r>
    </w:p>
    <w:p w14:paraId="29E57E86" w14:textId="77777777" w:rsidR="0078366E" w:rsidRPr="008F72E5" w:rsidRDefault="0078366E" w:rsidP="0078366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shd w:val="clear" w:color="auto" w:fill="FFFFFF"/>
        </w:rPr>
        <w:t>1.17. Дата відбитка поштового календарного штемпеля маркувальної (</w:t>
      </w:r>
      <w:proofErr w:type="spellStart"/>
      <w:r w:rsidRPr="008F72E5">
        <w:rPr>
          <w:rFonts w:ascii="Times New Roman" w:hAnsi="Times New Roman" w:cs="Times New Roman"/>
          <w:sz w:val="28"/>
          <w:szCs w:val="28"/>
          <w:shd w:val="clear" w:color="auto" w:fill="FFFFFF"/>
        </w:rPr>
        <w:t>франкувальної</w:t>
      </w:r>
      <w:proofErr w:type="spellEnd"/>
      <w:r w:rsidRPr="008F72E5">
        <w:rPr>
          <w:rFonts w:ascii="Times New Roman" w:hAnsi="Times New Roman" w:cs="Times New Roman"/>
          <w:sz w:val="28"/>
          <w:szCs w:val="28"/>
          <w:shd w:val="clear" w:color="auto" w:fill="FFFFFF"/>
        </w:rPr>
        <w:t>) машини повинна відповідати даті подання письмової кореспонденції для пересилання. Якщо на письмовій кореспонденції, поданій для пересилання, відсутній відбиток поштового календарного штемпеля або зазначена дата не відповідає даті подання її для пересилання, така кореспонденція повертається відправникові для відповідного оформлення.</w:t>
      </w:r>
    </w:p>
    <w:p w14:paraId="6433B33E" w14:textId="77777777" w:rsidR="0078366E" w:rsidRPr="008F72E5" w:rsidRDefault="0078366E" w:rsidP="0078366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1.18. Не можуть пересилатися у письмовій кореспонденції предмети заборонені до пересилання, які становлять загрозу життю, здоров'ю людей та призводять до знищення чи псування (пошкодження) інших поштових відправлень та поштового обладнання. </w:t>
      </w:r>
    </w:p>
    <w:p w14:paraId="1DD49190" w14:textId="7EC22533" w:rsidR="00FA1537" w:rsidRDefault="0078366E" w:rsidP="00FA1537">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ru-RU"/>
        </w:rPr>
        <w:t xml:space="preserve">1.19. Письмова кореспонденція, що на адресному боці містить написи, наклейки або знаки, не передбачені для її оформлення, а також з пошкодженими, забрудненими упаковками чи без належного упакування пересиланню не підлягає і повертаються відправникам. </w:t>
      </w:r>
    </w:p>
    <w:p w14:paraId="7EE1130E" w14:textId="77777777" w:rsidR="00FA1537" w:rsidRPr="008F72E5" w:rsidRDefault="00FA1537" w:rsidP="0078366E">
      <w:pPr>
        <w:spacing w:after="0" w:line="240" w:lineRule="auto"/>
        <w:ind w:firstLine="709"/>
        <w:jc w:val="both"/>
        <w:rPr>
          <w:rFonts w:ascii="Times New Roman" w:eastAsia="Times New Roman" w:hAnsi="Times New Roman" w:cs="Times New Roman"/>
          <w:sz w:val="28"/>
          <w:szCs w:val="28"/>
          <w:lang w:eastAsia="uk-UA"/>
        </w:rPr>
      </w:pPr>
    </w:p>
    <w:p w14:paraId="169DE503" w14:textId="77777777" w:rsidR="0078366E" w:rsidRPr="008F72E5" w:rsidRDefault="0078366E" w:rsidP="0078366E">
      <w:pPr>
        <w:pStyle w:val="a3"/>
        <w:numPr>
          <w:ilvl w:val="0"/>
          <w:numId w:val="25"/>
        </w:numPr>
        <w:spacing w:after="0" w:line="240" w:lineRule="auto"/>
        <w:ind w:firstLine="139"/>
        <w:jc w:val="both"/>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Адресування письмової кореспонденції</w:t>
      </w:r>
    </w:p>
    <w:p w14:paraId="42674EE0" w14:textId="77777777" w:rsidR="0078366E" w:rsidRPr="008F72E5" w:rsidRDefault="0078366E" w:rsidP="0078366E">
      <w:pPr>
        <w:pStyle w:val="a3"/>
        <w:spacing w:after="0" w:line="240" w:lineRule="auto"/>
        <w:ind w:left="930" w:firstLine="709"/>
        <w:jc w:val="both"/>
        <w:rPr>
          <w:rFonts w:ascii="Times New Roman" w:eastAsia="Times New Roman" w:hAnsi="Times New Roman" w:cs="Times New Roman"/>
          <w:b/>
          <w:sz w:val="28"/>
          <w:szCs w:val="28"/>
          <w:lang w:eastAsia="uk-UA"/>
        </w:rPr>
      </w:pPr>
    </w:p>
    <w:p w14:paraId="1049B65A"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2.1. Адресування письмової кореспонденції здійснюється у відповідності до вимог стандартів ВПС. Послідовність зазначення адреси визначена у розділі «Адресування поштових відправлень, поштових переказів» Правил.</w:t>
      </w:r>
    </w:p>
    <w:p w14:paraId="76E55F67" w14:textId="77777777" w:rsidR="0078366E" w:rsidRPr="008F72E5" w:rsidRDefault="0078366E" w:rsidP="0078366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2.2. Адреса на письмовій кореспонденції повинна бути вичерпною і повністю виключати необхідність в уточненні даних як під час обробки так і доставки (вручення) поштового відправлення.</w:t>
      </w:r>
    </w:p>
    <w:p w14:paraId="5889E1E9" w14:textId="77777777" w:rsidR="0078366E" w:rsidRPr="008F72E5" w:rsidRDefault="0078366E" w:rsidP="0078366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2.3. Адреси відправника та адресата (одержувача) на письмовій кореспонденції, що пересилається в межах України, зазначаються державною мовою.</w:t>
      </w:r>
    </w:p>
    <w:p w14:paraId="3CAC8C46" w14:textId="77777777" w:rsidR="0078366E" w:rsidRPr="008F72E5" w:rsidRDefault="0078366E" w:rsidP="0078366E">
      <w:pPr>
        <w:spacing w:after="0" w:line="240" w:lineRule="auto"/>
        <w:ind w:firstLine="709"/>
        <w:jc w:val="both"/>
        <w:rPr>
          <w:rFonts w:ascii="Times New Roman" w:hAnsi="Times New Roman" w:cs="Times New Roman"/>
          <w:sz w:val="28"/>
          <w:szCs w:val="28"/>
          <w:shd w:val="clear" w:color="auto" w:fill="FFFFFF"/>
        </w:rPr>
      </w:pPr>
      <w:r w:rsidRPr="008F72E5">
        <w:rPr>
          <w:rFonts w:ascii="Times New Roman" w:hAnsi="Times New Roman" w:cs="Times New Roman"/>
          <w:sz w:val="28"/>
          <w:szCs w:val="28"/>
          <w:shd w:val="clear" w:color="auto" w:fill="FFFFFF"/>
        </w:rPr>
        <w:t>2.4. Письмова кореспонденція без зазначення відправника та його поштової адреси, а також із зазначенням адреси відправника поза межами України для пересилання не приймається.</w:t>
      </w:r>
    </w:p>
    <w:p w14:paraId="463A2F5C" w14:textId="4137B07E" w:rsidR="001D2633" w:rsidRDefault="0078366E" w:rsidP="001D2633">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2.5. Нанесення адреси на письмовій кореспонденції здійснюється у порядку зазначеному на рис.1-6.</w:t>
      </w:r>
      <w:r w:rsidR="001D2633">
        <w:rPr>
          <w:rFonts w:ascii="Times New Roman" w:eastAsia="Times New Roman" w:hAnsi="Times New Roman" w:cs="Times New Roman"/>
          <w:sz w:val="28"/>
          <w:szCs w:val="28"/>
          <w:lang w:eastAsia="uk-UA"/>
        </w:rPr>
        <w:br w:type="page"/>
      </w:r>
    </w:p>
    <w:p w14:paraId="63FE537D" w14:textId="77777777" w:rsidR="0078366E" w:rsidRDefault="0078366E" w:rsidP="0078366E">
      <w:pPr>
        <w:spacing w:after="0" w:line="240" w:lineRule="auto"/>
        <w:jc w:val="both"/>
        <w:rPr>
          <w:rFonts w:ascii="Times New Roman" w:eastAsia="Times New Roman" w:hAnsi="Times New Roman" w:cs="Times New Roman"/>
          <w:sz w:val="28"/>
          <w:szCs w:val="28"/>
          <w:lang w:eastAsia="uk-UA"/>
        </w:rPr>
      </w:pPr>
      <w:r w:rsidRPr="00A65215">
        <w:rPr>
          <w:noProof/>
          <w:lang w:eastAsia="uk-UA"/>
        </w:rPr>
        <w:drawing>
          <wp:inline distT="0" distB="0" distL="0" distR="0" wp14:anchorId="26711957" wp14:editId="5BE5EF87">
            <wp:extent cx="6056630" cy="3648075"/>
            <wp:effectExtent l="0" t="0" r="127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57155" cy="3648391"/>
                    </a:xfrm>
                    <a:prstGeom prst="rect">
                      <a:avLst/>
                    </a:prstGeom>
                  </pic:spPr>
                </pic:pic>
              </a:graphicData>
            </a:graphic>
          </wp:inline>
        </w:drawing>
      </w:r>
    </w:p>
    <w:p w14:paraId="2ED5C039" w14:textId="77777777" w:rsidR="0078366E" w:rsidRPr="008F72E5" w:rsidRDefault="0078366E" w:rsidP="0078366E">
      <w:pPr>
        <w:spacing w:after="0" w:line="240" w:lineRule="auto"/>
        <w:jc w:val="both"/>
        <w:rPr>
          <w:rFonts w:ascii="Times New Roman" w:eastAsia="Times New Roman" w:hAnsi="Times New Roman" w:cs="Times New Roman"/>
          <w:sz w:val="28"/>
          <w:szCs w:val="28"/>
          <w:lang w:eastAsia="uk-UA"/>
        </w:rPr>
      </w:pPr>
    </w:p>
    <w:p w14:paraId="593C0E11" w14:textId="77777777" w:rsidR="0078366E" w:rsidRDefault="0078366E" w:rsidP="0078366E">
      <w:pPr>
        <w:spacing w:after="0" w:line="240" w:lineRule="auto"/>
        <w:jc w:val="center"/>
        <w:rPr>
          <w:rFonts w:ascii="Segoe UI" w:eastAsia="Times New Roman" w:hAnsi="Segoe UI" w:cs="Segoe UI"/>
          <w:sz w:val="20"/>
          <w:szCs w:val="20"/>
          <w:lang w:eastAsia="uk-UA"/>
        </w:rPr>
      </w:pPr>
      <w:r w:rsidRPr="00A65215">
        <w:rPr>
          <w:noProof/>
          <w:lang w:eastAsia="uk-UA"/>
        </w:rPr>
        <w:drawing>
          <wp:inline distT="0" distB="0" distL="0" distR="0" wp14:anchorId="1F22EE7A" wp14:editId="1A238F65">
            <wp:extent cx="6028055" cy="3695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8588" cy="3696027"/>
                    </a:xfrm>
                    <a:prstGeom prst="rect">
                      <a:avLst/>
                    </a:prstGeom>
                  </pic:spPr>
                </pic:pic>
              </a:graphicData>
            </a:graphic>
          </wp:inline>
        </w:drawing>
      </w:r>
    </w:p>
    <w:p w14:paraId="6FF48754" w14:textId="77777777" w:rsidR="0078366E" w:rsidRPr="008F72E5" w:rsidRDefault="0078366E" w:rsidP="0078366E">
      <w:pPr>
        <w:spacing w:after="0" w:line="240" w:lineRule="auto"/>
        <w:jc w:val="center"/>
        <w:rPr>
          <w:rFonts w:ascii="Segoe UI" w:eastAsia="Times New Roman" w:hAnsi="Segoe UI" w:cs="Segoe UI"/>
          <w:sz w:val="20"/>
          <w:szCs w:val="20"/>
          <w:lang w:eastAsia="uk-UA"/>
        </w:rPr>
      </w:pPr>
    </w:p>
    <w:p w14:paraId="7CA448FB" w14:textId="4590C53D" w:rsidR="001D2633" w:rsidRDefault="0078366E" w:rsidP="001D2633">
      <w:pPr>
        <w:spacing w:after="0" w:line="240" w:lineRule="auto"/>
        <w:ind w:firstLine="709"/>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Рис. 1- 2. Зразки заповнення адреси на простій/рекомендованій письмовій кореспонденції  на домашню адресу фізичної особи</w:t>
      </w:r>
      <w:r w:rsidR="001D2633">
        <w:rPr>
          <w:rFonts w:ascii="Times New Roman" w:eastAsia="Times New Roman" w:hAnsi="Times New Roman" w:cs="Times New Roman"/>
          <w:sz w:val="28"/>
          <w:szCs w:val="28"/>
          <w:lang w:eastAsia="uk-UA"/>
        </w:rPr>
        <w:br w:type="page"/>
      </w:r>
    </w:p>
    <w:p w14:paraId="62DD5594" w14:textId="77777777" w:rsidR="0078366E" w:rsidRPr="008F72E5" w:rsidRDefault="0078366E" w:rsidP="0078366E">
      <w:pPr>
        <w:spacing w:after="0" w:line="240" w:lineRule="auto"/>
        <w:ind w:hanging="284"/>
        <w:jc w:val="both"/>
        <w:rPr>
          <w:rFonts w:ascii="Times New Roman" w:hAnsi="Times New Roman" w:cs="Times New Roman"/>
          <w:sz w:val="28"/>
          <w:szCs w:val="28"/>
          <w:u w:val="single"/>
        </w:rPr>
      </w:pPr>
      <w:r w:rsidRPr="00A65215">
        <w:rPr>
          <w:noProof/>
          <w:lang w:eastAsia="uk-UA"/>
        </w:rPr>
        <w:drawing>
          <wp:inline distT="0" distB="0" distL="0" distR="0" wp14:anchorId="6140DDB2" wp14:editId="1085E4DC">
            <wp:extent cx="6119495" cy="3771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771900"/>
                    </a:xfrm>
                    <a:prstGeom prst="rect">
                      <a:avLst/>
                    </a:prstGeom>
                  </pic:spPr>
                </pic:pic>
              </a:graphicData>
            </a:graphic>
          </wp:inline>
        </w:drawing>
      </w:r>
    </w:p>
    <w:p w14:paraId="6028F62A" w14:textId="77777777" w:rsidR="0078366E" w:rsidRPr="004A5AFA" w:rsidRDefault="0078366E" w:rsidP="0078366E">
      <w:pPr>
        <w:spacing w:after="0" w:line="240" w:lineRule="auto"/>
        <w:ind w:firstLine="709"/>
        <w:jc w:val="center"/>
        <w:rPr>
          <w:rFonts w:ascii="Times New Roman" w:eastAsia="Times New Roman" w:hAnsi="Times New Roman" w:cs="Times New Roman"/>
          <w:sz w:val="28"/>
          <w:szCs w:val="28"/>
          <w:lang w:eastAsia="uk-UA"/>
        </w:rPr>
      </w:pPr>
      <w:r w:rsidRPr="008F72E5">
        <w:rPr>
          <w:rFonts w:ascii="Segoe UI" w:eastAsia="Times New Roman" w:hAnsi="Segoe UI" w:cs="Segoe UI"/>
          <w:sz w:val="20"/>
          <w:szCs w:val="20"/>
          <w:lang w:eastAsia="uk-UA"/>
        </w:rPr>
        <w:t>   </w:t>
      </w:r>
      <w:r w:rsidRPr="008F72E5">
        <w:rPr>
          <w:rFonts w:ascii="Times New Roman" w:eastAsia="Times New Roman" w:hAnsi="Times New Roman" w:cs="Times New Roman"/>
          <w:sz w:val="28"/>
          <w:szCs w:val="28"/>
          <w:lang w:eastAsia="uk-UA"/>
        </w:rPr>
        <w:t>Рис. 3. Зразок заповнення адреси на простій/рекомендованій письмовій кореспонденції на адресу юридичної особи</w:t>
      </w:r>
    </w:p>
    <w:p w14:paraId="1E789C93" w14:textId="77777777" w:rsidR="0078366E" w:rsidRPr="008F72E5" w:rsidRDefault="0078366E" w:rsidP="0078366E">
      <w:pPr>
        <w:spacing w:after="0" w:line="240" w:lineRule="auto"/>
        <w:jc w:val="both"/>
        <w:rPr>
          <w:rFonts w:ascii="Times New Roman" w:hAnsi="Times New Roman" w:cs="Times New Roman"/>
          <w:sz w:val="28"/>
          <w:szCs w:val="28"/>
          <w:u w:val="single"/>
        </w:rPr>
      </w:pPr>
      <w:r w:rsidRPr="00A65215">
        <w:rPr>
          <w:noProof/>
          <w:lang w:eastAsia="uk-UA"/>
        </w:rPr>
        <w:drawing>
          <wp:inline distT="0" distB="0" distL="0" distR="0" wp14:anchorId="7BA994AD" wp14:editId="33B99900">
            <wp:extent cx="5942857" cy="4038095"/>
            <wp:effectExtent l="0" t="0" r="1270"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2857" cy="4038095"/>
                    </a:xfrm>
                    <a:prstGeom prst="rect">
                      <a:avLst/>
                    </a:prstGeom>
                  </pic:spPr>
                </pic:pic>
              </a:graphicData>
            </a:graphic>
          </wp:inline>
        </w:drawing>
      </w:r>
    </w:p>
    <w:p w14:paraId="57570C15" w14:textId="4177618A" w:rsidR="001D2633" w:rsidRDefault="0078366E" w:rsidP="001D2633">
      <w:pPr>
        <w:spacing w:after="0" w:line="240" w:lineRule="auto"/>
        <w:ind w:firstLine="709"/>
        <w:jc w:val="center"/>
        <w:rPr>
          <w:noProof/>
          <w:lang w:eastAsia="uk-UA"/>
        </w:rPr>
      </w:pPr>
      <w:r w:rsidRPr="008F72E5">
        <w:rPr>
          <w:rFonts w:ascii="Times New Roman" w:eastAsia="Times New Roman" w:hAnsi="Times New Roman" w:cs="Times New Roman"/>
          <w:sz w:val="28"/>
          <w:szCs w:val="28"/>
          <w:lang w:eastAsia="uk-UA"/>
        </w:rPr>
        <w:t>Рис. 4. Зразок написання адреси на простій/рекомендованій письмовій кореспонденції, що адресована "До запитання"</w:t>
      </w:r>
      <w:r w:rsidR="001D2633">
        <w:rPr>
          <w:noProof/>
          <w:lang w:eastAsia="uk-UA"/>
        </w:rPr>
        <w:br w:type="page"/>
      </w:r>
    </w:p>
    <w:p w14:paraId="2FE8D808" w14:textId="77777777" w:rsidR="0078366E" w:rsidRPr="008F72E5" w:rsidRDefault="0078366E" w:rsidP="0078366E">
      <w:pPr>
        <w:spacing w:after="0" w:line="240" w:lineRule="auto"/>
        <w:ind w:firstLine="142"/>
        <w:jc w:val="both"/>
        <w:rPr>
          <w:rFonts w:ascii="Times New Roman" w:hAnsi="Times New Roman" w:cs="Times New Roman"/>
          <w:sz w:val="28"/>
          <w:szCs w:val="28"/>
          <w:u w:val="single"/>
        </w:rPr>
      </w:pPr>
      <w:r w:rsidRPr="00A65215">
        <w:rPr>
          <w:noProof/>
          <w:lang w:eastAsia="uk-UA"/>
        </w:rPr>
        <w:drawing>
          <wp:inline distT="0" distB="0" distL="0" distR="0" wp14:anchorId="722F5B0E" wp14:editId="1DC521EC">
            <wp:extent cx="5809332" cy="3619500"/>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4528" cy="3628968"/>
                    </a:xfrm>
                    <a:prstGeom prst="rect">
                      <a:avLst/>
                    </a:prstGeom>
                  </pic:spPr>
                </pic:pic>
              </a:graphicData>
            </a:graphic>
          </wp:inline>
        </w:drawing>
      </w:r>
    </w:p>
    <w:p w14:paraId="12B46E92" w14:textId="77777777" w:rsidR="0078366E" w:rsidRDefault="0078366E" w:rsidP="0078366E">
      <w:pPr>
        <w:spacing w:after="0" w:line="240" w:lineRule="auto"/>
        <w:ind w:firstLine="709"/>
        <w:jc w:val="center"/>
        <w:rPr>
          <w:rFonts w:ascii="Segoe UI" w:eastAsia="Times New Roman" w:hAnsi="Segoe UI" w:cs="Segoe UI"/>
          <w:sz w:val="20"/>
          <w:szCs w:val="20"/>
          <w:lang w:eastAsia="uk-UA"/>
        </w:rPr>
      </w:pPr>
      <w:r w:rsidRPr="008F72E5">
        <w:rPr>
          <w:rFonts w:ascii="Segoe UI" w:eastAsia="Times New Roman" w:hAnsi="Segoe UI" w:cs="Segoe UI"/>
          <w:sz w:val="20"/>
          <w:szCs w:val="20"/>
          <w:lang w:eastAsia="uk-UA"/>
        </w:rPr>
        <w:t>                </w:t>
      </w:r>
    </w:p>
    <w:p w14:paraId="2F028B57" w14:textId="77777777" w:rsidR="0078366E" w:rsidRDefault="0078366E" w:rsidP="0078366E">
      <w:pPr>
        <w:spacing w:after="0" w:line="240" w:lineRule="auto"/>
        <w:ind w:firstLine="709"/>
        <w:jc w:val="center"/>
        <w:rPr>
          <w:rFonts w:ascii="Times New Roman" w:eastAsia="Times New Roman" w:hAnsi="Times New Roman" w:cs="Times New Roman"/>
          <w:sz w:val="28"/>
          <w:szCs w:val="28"/>
          <w:lang w:eastAsia="uk-UA"/>
        </w:rPr>
      </w:pPr>
      <w:r w:rsidRPr="008F72E5">
        <w:rPr>
          <w:rFonts w:ascii="Segoe UI" w:eastAsia="Times New Roman" w:hAnsi="Segoe UI" w:cs="Segoe UI"/>
          <w:sz w:val="20"/>
          <w:szCs w:val="20"/>
          <w:lang w:eastAsia="uk-UA"/>
        </w:rPr>
        <w:t xml:space="preserve"> </w:t>
      </w:r>
      <w:r w:rsidRPr="008F72E5">
        <w:rPr>
          <w:rFonts w:ascii="Times New Roman" w:eastAsia="Times New Roman" w:hAnsi="Times New Roman" w:cs="Times New Roman"/>
          <w:sz w:val="28"/>
          <w:szCs w:val="28"/>
          <w:lang w:eastAsia="uk-UA"/>
        </w:rPr>
        <w:t>​Рис. 5. Зразок заповнення адреси на простій/рекомендованій письмовій кореспонденції, що адресована на абонементну скриньку</w:t>
      </w:r>
    </w:p>
    <w:p w14:paraId="0FA85A35" w14:textId="77777777" w:rsidR="0078366E" w:rsidRDefault="0078366E" w:rsidP="0078366E">
      <w:pPr>
        <w:spacing w:after="0" w:line="240" w:lineRule="auto"/>
        <w:ind w:firstLine="709"/>
        <w:jc w:val="center"/>
        <w:rPr>
          <w:rFonts w:ascii="Times New Roman" w:eastAsia="Times New Roman" w:hAnsi="Times New Roman" w:cs="Times New Roman"/>
          <w:sz w:val="28"/>
          <w:szCs w:val="28"/>
          <w:lang w:eastAsia="uk-UA"/>
        </w:rPr>
      </w:pPr>
    </w:p>
    <w:p w14:paraId="48994F50"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lang w:eastAsia="uk-UA"/>
        </w:rPr>
      </w:pPr>
    </w:p>
    <w:p w14:paraId="3C848269"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lang w:eastAsia="uk-UA"/>
        </w:rPr>
      </w:pPr>
      <w:r w:rsidRPr="00A65215">
        <w:rPr>
          <w:noProof/>
          <w:lang w:eastAsia="uk-UA"/>
        </w:rPr>
        <w:drawing>
          <wp:inline distT="0" distB="0" distL="0" distR="0" wp14:anchorId="2EB31BB3" wp14:editId="283A6803">
            <wp:extent cx="3857143" cy="341904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57143" cy="3419048"/>
                    </a:xfrm>
                    <a:prstGeom prst="rect">
                      <a:avLst/>
                    </a:prstGeom>
                  </pic:spPr>
                </pic:pic>
              </a:graphicData>
            </a:graphic>
          </wp:inline>
        </w:drawing>
      </w:r>
      <w:r w:rsidRPr="008F72E5">
        <w:rPr>
          <w:rFonts w:ascii="Times New Roman" w:eastAsia="Times New Roman" w:hAnsi="Times New Roman" w:cs="Times New Roman"/>
          <w:sz w:val="36"/>
          <w:szCs w:val="36"/>
          <w:lang w:eastAsia="uk-UA"/>
        </w:rPr>
        <w:t>    </w:t>
      </w:r>
    </w:p>
    <w:p w14:paraId="068C012F" w14:textId="7E6FA5C3" w:rsidR="001D2633" w:rsidRPr="001D2633" w:rsidRDefault="001D2633" w:rsidP="001D2633">
      <w:pPr>
        <w:spacing w:after="0" w:line="240" w:lineRule="auto"/>
        <w:ind w:firstLine="709"/>
        <w:jc w:val="center"/>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Рис. </w:t>
      </w:r>
      <w:r w:rsidR="0078366E" w:rsidRPr="008F72E5">
        <w:rPr>
          <w:rFonts w:ascii="Times New Roman" w:eastAsia="Times New Roman" w:hAnsi="Times New Roman" w:cs="Times New Roman"/>
          <w:sz w:val="28"/>
          <w:szCs w:val="28"/>
          <w:lang w:eastAsia="uk-UA"/>
        </w:rPr>
        <w:t>6. Зразок супровідної адреси, сформованої в АРІ/ОК, на просту письмову кореспонденцію</w:t>
      </w:r>
      <w:r>
        <w:rPr>
          <w:rFonts w:ascii="Segoe UI" w:eastAsia="Times New Roman" w:hAnsi="Segoe UI" w:cs="Segoe UI"/>
          <w:sz w:val="20"/>
          <w:szCs w:val="20"/>
          <w:lang w:eastAsia="uk-UA"/>
        </w:rPr>
        <w:br w:type="page"/>
      </w:r>
    </w:p>
    <w:p w14:paraId="1D90B464" w14:textId="77777777" w:rsidR="0078366E" w:rsidRPr="008F72E5" w:rsidRDefault="0078366E" w:rsidP="0078366E">
      <w:pPr>
        <w:pStyle w:val="a3"/>
        <w:numPr>
          <w:ilvl w:val="0"/>
          <w:numId w:val="25"/>
        </w:numPr>
        <w:spacing w:after="0" w:line="240" w:lineRule="auto"/>
        <w:jc w:val="center"/>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Приймання до пересилання простої письмової кореспонденції</w:t>
      </w:r>
    </w:p>
    <w:p w14:paraId="53652137" w14:textId="77777777" w:rsidR="0078366E" w:rsidRPr="008F72E5" w:rsidRDefault="0078366E" w:rsidP="0078366E">
      <w:pPr>
        <w:pStyle w:val="a3"/>
        <w:spacing w:after="0" w:line="240" w:lineRule="auto"/>
        <w:ind w:left="570"/>
        <w:rPr>
          <w:rFonts w:ascii="Times New Roman" w:eastAsia="Times New Roman" w:hAnsi="Times New Roman" w:cs="Times New Roman"/>
          <w:b/>
          <w:sz w:val="28"/>
          <w:szCs w:val="28"/>
          <w:lang w:eastAsia="uk-UA"/>
        </w:rPr>
      </w:pPr>
    </w:p>
    <w:p w14:paraId="69B8205B"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3.1. Приймання до пересилання простих листів та поштових карток здійснюється шляхом опускання їх у поштову скриньку або подання до ОПЗ, в залежності від розмірів та способів оплати. </w:t>
      </w:r>
    </w:p>
    <w:p w14:paraId="57BE3A0B"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3.2. Приймання до пересилання відправлень для сліпих здійснюється в ОПЗ, за умови що вони відправляються офіційно визнаними установами для сліпих (Українське товариство сліпих (УТОС) або на їх адресу. Такі відправлення для сліпих прості та рекомендовані пересилаються безоплатно.</w:t>
      </w:r>
    </w:p>
    <w:p w14:paraId="37C5A2EB"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u w:val="single"/>
          <w:lang w:eastAsia="uk-UA"/>
        </w:rPr>
      </w:pPr>
      <w:r w:rsidRPr="008F72E5">
        <w:rPr>
          <w:rFonts w:ascii="Times New Roman" w:eastAsia="Times New Roman" w:hAnsi="Times New Roman" w:cs="Times New Roman"/>
          <w:sz w:val="28"/>
          <w:szCs w:val="28"/>
          <w:lang w:eastAsia="uk-UA"/>
        </w:rPr>
        <w:t xml:space="preserve">3.3. </w:t>
      </w:r>
      <w:r w:rsidRPr="008F72E5">
        <w:rPr>
          <w:rFonts w:ascii="Times New Roman" w:eastAsia="Times New Roman" w:hAnsi="Times New Roman" w:cs="Times New Roman"/>
          <w:sz w:val="28"/>
          <w:szCs w:val="28"/>
          <w:u w:val="single"/>
          <w:lang w:eastAsia="uk-UA"/>
        </w:rPr>
        <w:t>Приймання до пересилання простої письмової кореспонденції, оплата якої здійснюється марками:</w:t>
      </w:r>
    </w:p>
    <w:p w14:paraId="3407F2EE"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3.3.1. Проста письмова кореспонденція  в конвертах, а також поштові картки, оплата яких здійснена марками, а розмір дозволяє вкласти їх у поштову скриньку, для відправлення за призначенням опускаються відправниками у поштову скриньку, що встановлюється на вулицях та інших зручних для користувачів послуг місцях </w:t>
      </w:r>
    </w:p>
    <w:p w14:paraId="2FFF5AF8" w14:textId="77777777" w:rsidR="0078366E" w:rsidRPr="008F72E5" w:rsidRDefault="0078366E" w:rsidP="0078366E">
      <w:pPr>
        <w:spacing w:after="0" w:line="240" w:lineRule="auto"/>
        <w:ind w:firstLine="709"/>
        <w:jc w:val="both"/>
        <w:rPr>
          <w:rFonts w:ascii="Times New Roman" w:hAnsi="Times New Roman" w:cs="Times New Roman"/>
          <w:sz w:val="28"/>
          <w:szCs w:val="28"/>
        </w:rPr>
      </w:pPr>
      <w:r w:rsidRPr="008F72E5">
        <w:rPr>
          <w:rFonts w:ascii="Times New Roman" w:eastAsia="Times New Roman" w:hAnsi="Times New Roman" w:cs="Times New Roman"/>
          <w:sz w:val="28"/>
          <w:szCs w:val="28"/>
          <w:lang w:eastAsia="uk-UA"/>
        </w:rPr>
        <w:t xml:space="preserve">3.3.2. </w:t>
      </w:r>
      <w:r w:rsidRPr="008F72E5">
        <w:rPr>
          <w:rFonts w:ascii="Times New Roman" w:hAnsi="Times New Roman" w:cs="Times New Roman"/>
          <w:sz w:val="28"/>
          <w:szCs w:val="28"/>
        </w:rPr>
        <w:t xml:space="preserve">Вийнята з поштових скриньок проста письмова кореспонденція неоплачена або оплачена не в повному обсязі повертається з першого етапу обробки. </w:t>
      </w:r>
    </w:p>
    <w:p w14:paraId="7251B302" w14:textId="77777777" w:rsidR="0078366E" w:rsidRPr="008F72E5" w:rsidRDefault="0078366E" w:rsidP="0078366E">
      <w:pPr>
        <w:spacing w:after="0" w:line="240" w:lineRule="auto"/>
        <w:ind w:firstLine="709"/>
        <w:jc w:val="both"/>
        <w:rPr>
          <w:rFonts w:ascii="Times New Roman" w:hAnsi="Times New Roman" w:cs="Times New Roman"/>
          <w:sz w:val="28"/>
          <w:szCs w:val="28"/>
          <w:shd w:val="clear" w:color="auto" w:fill="FFFFFF"/>
        </w:rPr>
      </w:pPr>
      <w:r w:rsidRPr="008F72E5">
        <w:rPr>
          <w:rFonts w:ascii="Times New Roman" w:hAnsi="Times New Roman" w:cs="Times New Roman"/>
          <w:sz w:val="28"/>
          <w:szCs w:val="28"/>
          <w:shd w:val="clear" w:color="auto" w:fill="FFFFFF"/>
        </w:rPr>
        <w:t>3.3.3. У разі виявлення у поштових скриньках письмову кореспонденцію, оплату якої здійснено із застосуванням відбитків маркувальної (</w:t>
      </w:r>
      <w:proofErr w:type="spellStart"/>
      <w:r w:rsidRPr="008F72E5">
        <w:rPr>
          <w:rFonts w:ascii="Times New Roman" w:hAnsi="Times New Roman" w:cs="Times New Roman"/>
          <w:sz w:val="28"/>
          <w:szCs w:val="28"/>
          <w:shd w:val="clear" w:color="auto" w:fill="FFFFFF"/>
        </w:rPr>
        <w:t>франкувальної</w:t>
      </w:r>
      <w:proofErr w:type="spellEnd"/>
      <w:r w:rsidRPr="008F72E5">
        <w:rPr>
          <w:rFonts w:ascii="Times New Roman" w:hAnsi="Times New Roman" w:cs="Times New Roman"/>
          <w:sz w:val="28"/>
          <w:szCs w:val="28"/>
          <w:shd w:val="clear" w:color="auto" w:fill="FFFFFF"/>
        </w:rPr>
        <w:t xml:space="preserve">) машини, відбитків про оплату письмової кореспонденції, нанесених друкарським чи іншим способом, або інших відміток про оплату, такі відправлення за призначенням не пересилаються, а першочергово повертаються за зворотною </w:t>
      </w:r>
      <w:proofErr w:type="spellStart"/>
      <w:r w:rsidRPr="008F72E5">
        <w:rPr>
          <w:rFonts w:ascii="Times New Roman" w:hAnsi="Times New Roman" w:cs="Times New Roman"/>
          <w:sz w:val="28"/>
          <w:szCs w:val="28"/>
          <w:shd w:val="clear" w:color="auto" w:fill="FFFFFF"/>
        </w:rPr>
        <w:t>адресою</w:t>
      </w:r>
      <w:proofErr w:type="spellEnd"/>
      <w:r w:rsidRPr="008F72E5">
        <w:rPr>
          <w:rFonts w:ascii="Times New Roman" w:hAnsi="Times New Roman" w:cs="Times New Roman"/>
          <w:sz w:val="28"/>
          <w:szCs w:val="28"/>
          <w:shd w:val="clear" w:color="auto" w:fill="FFFFFF"/>
        </w:rPr>
        <w:t xml:space="preserve">. </w:t>
      </w:r>
    </w:p>
    <w:p w14:paraId="434D488A" w14:textId="297B2E27" w:rsidR="0078366E" w:rsidRPr="008F72E5" w:rsidRDefault="0078366E" w:rsidP="0078366E">
      <w:pPr>
        <w:spacing w:after="0" w:line="240" w:lineRule="auto"/>
        <w:ind w:firstLine="709"/>
        <w:jc w:val="both"/>
        <w:rPr>
          <w:rFonts w:ascii="Times New Roman" w:hAnsi="Times New Roman" w:cs="Times New Roman"/>
          <w:sz w:val="28"/>
          <w:szCs w:val="28"/>
        </w:rPr>
      </w:pPr>
      <w:r w:rsidRPr="008F72E5">
        <w:rPr>
          <w:rFonts w:ascii="Times New Roman" w:hAnsi="Times New Roman" w:cs="Times New Roman"/>
          <w:sz w:val="28"/>
          <w:szCs w:val="28"/>
        </w:rPr>
        <w:t xml:space="preserve">3.3.4. При поверненні простої письмової кореспонденції до оболонки конверта прикріплюється довідка ф.20 із зазначенням причини повернення, працівник ОПЗ проставляє </w:t>
      </w:r>
      <w:r w:rsidR="00ED41D1">
        <w:rPr>
          <w:rFonts w:ascii="Times New Roman" w:hAnsi="Times New Roman" w:cs="Times New Roman"/>
          <w:sz w:val="28"/>
          <w:szCs w:val="28"/>
        </w:rPr>
        <w:t xml:space="preserve">підпис, </w:t>
      </w:r>
      <w:r w:rsidRPr="008F72E5">
        <w:rPr>
          <w:rFonts w:ascii="Times New Roman" w:hAnsi="Times New Roman" w:cs="Times New Roman"/>
          <w:sz w:val="28"/>
          <w:szCs w:val="28"/>
        </w:rPr>
        <w:t>прізвище та відбиток календарного штемпеля. У разі відсутності зворотної адреси проста письмова кореспонденція направляється на зберігання, де зберігається протягом шести місяців.</w:t>
      </w:r>
    </w:p>
    <w:p w14:paraId="06E4B6DE"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3.3.5. Проста письмова кореспонденція, яку за розміром не можливо опустити в поштову скриньку, подається для пересилання до ОПЗ.</w:t>
      </w:r>
    </w:p>
    <w:p w14:paraId="150B5B0B" w14:textId="4B14CEC6" w:rsidR="00BF3ED7" w:rsidRPr="008F72E5" w:rsidRDefault="0078366E" w:rsidP="00FA1537">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3.3.6. </w:t>
      </w:r>
      <w:r w:rsidR="00FA1537">
        <w:rPr>
          <w:rFonts w:ascii="Times New Roman" w:eastAsia="Times New Roman" w:hAnsi="Times New Roman" w:cs="Times New Roman"/>
          <w:sz w:val="28"/>
          <w:szCs w:val="28"/>
          <w:lang w:eastAsia="uk-UA"/>
        </w:rPr>
        <w:t>*</w:t>
      </w:r>
    </w:p>
    <w:p w14:paraId="2AD7F135" w14:textId="77777777" w:rsidR="0078366E" w:rsidRPr="008F72E5" w:rsidRDefault="0078366E" w:rsidP="0078366E">
      <w:pPr>
        <w:autoSpaceDE w:val="0"/>
        <w:autoSpaceDN w:val="0"/>
        <w:spacing w:after="0" w:line="240" w:lineRule="auto"/>
        <w:ind w:firstLine="709"/>
        <w:jc w:val="both"/>
        <w:rPr>
          <w:rFonts w:ascii="Times New Roman" w:hAnsi="Times New Roman" w:cs="Times New Roman"/>
          <w:sz w:val="28"/>
          <w:szCs w:val="28"/>
          <w:u w:val="single"/>
        </w:rPr>
      </w:pPr>
      <w:r w:rsidRPr="008F72E5">
        <w:rPr>
          <w:rFonts w:ascii="Times New Roman" w:eastAsia="Times New Roman" w:hAnsi="Times New Roman" w:cs="Times New Roman"/>
          <w:sz w:val="28"/>
          <w:szCs w:val="28"/>
          <w:u w:val="single"/>
          <w:lang w:eastAsia="uk-UA"/>
        </w:rPr>
        <w:t>3.4. Приймання до пересилання простої письмової кореспонденції з відбитками кліше державного знаку маркувальної (</w:t>
      </w:r>
      <w:proofErr w:type="spellStart"/>
      <w:r w:rsidRPr="008F72E5">
        <w:rPr>
          <w:rFonts w:ascii="Times New Roman" w:eastAsia="Times New Roman" w:hAnsi="Times New Roman" w:cs="Times New Roman"/>
          <w:sz w:val="28"/>
          <w:szCs w:val="28"/>
          <w:u w:val="single"/>
          <w:lang w:eastAsia="uk-UA"/>
        </w:rPr>
        <w:t>франкувальної</w:t>
      </w:r>
      <w:proofErr w:type="spellEnd"/>
      <w:r w:rsidRPr="008F72E5">
        <w:rPr>
          <w:rFonts w:ascii="Times New Roman" w:eastAsia="Times New Roman" w:hAnsi="Times New Roman" w:cs="Times New Roman"/>
          <w:sz w:val="28"/>
          <w:szCs w:val="28"/>
          <w:u w:val="single"/>
          <w:lang w:eastAsia="uk-UA"/>
        </w:rPr>
        <w:t xml:space="preserve">) машини здійснюється з урахуванням вимог </w:t>
      </w:r>
      <w:r w:rsidRPr="008F72E5">
        <w:rPr>
          <w:rFonts w:ascii="Times New Roman" w:hAnsi="Times New Roman" w:cs="Times New Roman"/>
          <w:sz w:val="28"/>
          <w:szCs w:val="28"/>
          <w:u w:val="single"/>
        </w:rPr>
        <w:t>з використання маркувальних (</w:t>
      </w:r>
      <w:proofErr w:type="spellStart"/>
      <w:r w:rsidRPr="008F72E5">
        <w:rPr>
          <w:rFonts w:ascii="Times New Roman" w:hAnsi="Times New Roman" w:cs="Times New Roman"/>
          <w:sz w:val="28"/>
          <w:szCs w:val="28"/>
          <w:u w:val="single"/>
        </w:rPr>
        <w:t>франкувальних</w:t>
      </w:r>
      <w:proofErr w:type="spellEnd"/>
      <w:r w:rsidRPr="008F72E5">
        <w:rPr>
          <w:rFonts w:ascii="Times New Roman" w:hAnsi="Times New Roman" w:cs="Times New Roman"/>
          <w:sz w:val="28"/>
          <w:szCs w:val="28"/>
          <w:u w:val="single"/>
        </w:rPr>
        <w:t>) машин.</w:t>
      </w:r>
    </w:p>
    <w:p w14:paraId="394D3567"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3.4.1. Проста письмова кореспонденція з нанесеними відбитками кліше державного знаку маркувальної (</w:t>
      </w:r>
      <w:proofErr w:type="spellStart"/>
      <w:r w:rsidRPr="008F72E5">
        <w:rPr>
          <w:rFonts w:ascii="Times New Roman" w:eastAsia="Times New Roman" w:hAnsi="Times New Roman" w:cs="Times New Roman"/>
          <w:sz w:val="28"/>
          <w:szCs w:val="28"/>
          <w:lang w:eastAsia="uk-UA"/>
        </w:rPr>
        <w:t>франкувальної</w:t>
      </w:r>
      <w:proofErr w:type="spellEnd"/>
      <w:r w:rsidRPr="008F72E5">
        <w:rPr>
          <w:rFonts w:ascii="Times New Roman" w:eastAsia="Times New Roman" w:hAnsi="Times New Roman" w:cs="Times New Roman"/>
          <w:sz w:val="28"/>
          <w:szCs w:val="28"/>
          <w:lang w:eastAsia="uk-UA"/>
        </w:rPr>
        <w:t>) машини, а також на яку має бути нанесений відбиток в ОПЗ, подаються для пересилання лише до ОПЗ, визначеного у договорі між ОПЗ та відправником.</w:t>
      </w:r>
    </w:p>
    <w:p w14:paraId="3E05218B" w14:textId="4A1FADBD" w:rsidR="0078366E" w:rsidRPr="008F72E5" w:rsidRDefault="0078366E" w:rsidP="00FA1537">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3.4.2. </w:t>
      </w:r>
      <w:r w:rsidR="00FA1537">
        <w:rPr>
          <w:rFonts w:ascii="Times New Roman" w:eastAsia="Times New Roman" w:hAnsi="Times New Roman" w:cs="Times New Roman"/>
          <w:sz w:val="28"/>
          <w:szCs w:val="28"/>
          <w:lang w:eastAsia="uk-UA"/>
        </w:rPr>
        <w:t>*</w:t>
      </w:r>
    </w:p>
    <w:p w14:paraId="65E49B13"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i/>
          <w:sz w:val="28"/>
          <w:szCs w:val="28"/>
          <w:lang w:eastAsia="uk-UA"/>
        </w:rPr>
        <w:t>Відбиток кліше маркувальної (</w:t>
      </w:r>
      <w:proofErr w:type="spellStart"/>
      <w:r w:rsidRPr="008F72E5">
        <w:rPr>
          <w:rFonts w:ascii="Times New Roman" w:eastAsia="Times New Roman" w:hAnsi="Times New Roman" w:cs="Times New Roman"/>
          <w:i/>
          <w:sz w:val="28"/>
          <w:szCs w:val="28"/>
          <w:lang w:eastAsia="uk-UA"/>
        </w:rPr>
        <w:t>франкувальної</w:t>
      </w:r>
      <w:proofErr w:type="spellEnd"/>
      <w:r w:rsidRPr="008F72E5">
        <w:rPr>
          <w:rFonts w:ascii="Times New Roman" w:eastAsia="Times New Roman" w:hAnsi="Times New Roman" w:cs="Times New Roman"/>
          <w:i/>
          <w:sz w:val="28"/>
          <w:szCs w:val="28"/>
          <w:lang w:eastAsia="uk-UA"/>
        </w:rPr>
        <w:t xml:space="preserve">) машини має бути проставлений на адресному боці листа, бути чітким та легко </w:t>
      </w:r>
      <w:proofErr w:type="spellStart"/>
      <w:r w:rsidRPr="008F72E5">
        <w:rPr>
          <w:rFonts w:ascii="Times New Roman" w:eastAsia="Times New Roman" w:hAnsi="Times New Roman" w:cs="Times New Roman"/>
          <w:i/>
          <w:sz w:val="28"/>
          <w:szCs w:val="28"/>
          <w:lang w:eastAsia="uk-UA"/>
        </w:rPr>
        <w:t>читатися</w:t>
      </w:r>
      <w:proofErr w:type="spellEnd"/>
      <w:r w:rsidRPr="008F72E5">
        <w:rPr>
          <w:rFonts w:ascii="Times New Roman" w:eastAsia="Times New Roman" w:hAnsi="Times New Roman" w:cs="Times New Roman"/>
          <w:i/>
          <w:sz w:val="28"/>
          <w:szCs w:val="28"/>
          <w:lang w:eastAsia="uk-UA"/>
        </w:rPr>
        <w:t>. Дата відбитку календарного штемпеля маркувальної (</w:t>
      </w:r>
      <w:proofErr w:type="spellStart"/>
      <w:r w:rsidRPr="008F72E5">
        <w:rPr>
          <w:rFonts w:ascii="Times New Roman" w:eastAsia="Times New Roman" w:hAnsi="Times New Roman" w:cs="Times New Roman"/>
          <w:i/>
          <w:sz w:val="28"/>
          <w:szCs w:val="28"/>
          <w:lang w:eastAsia="uk-UA"/>
        </w:rPr>
        <w:t>франкувальної</w:t>
      </w:r>
      <w:proofErr w:type="spellEnd"/>
      <w:r w:rsidRPr="008F72E5">
        <w:rPr>
          <w:rFonts w:ascii="Times New Roman" w:eastAsia="Times New Roman" w:hAnsi="Times New Roman" w:cs="Times New Roman"/>
          <w:i/>
          <w:sz w:val="28"/>
          <w:szCs w:val="28"/>
          <w:lang w:eastAsia="uk-UA"/>
        </w:rPr>
        <w:t>) машини повинна відповідати даті подання відправлень до пересилання.     Якщо на відправленнях, поданих до пересилання, відсутній відбиток кліше календарного штемпеля або зазначена дата не відповідає даті подання їх до пересилання, плата за пересилання не відповідає платі, визначеній тарифами, відправлення повертаються відправникові для відповідного оформлення. Попередньо проставлений відбиток календарного штемпеля перекреслюється.</w:t>
      </w:r>
    </w:p>
    <w:p w14:paraId="6C85A983" w14:textId="77777777" w:rsidR="00ED6C09" w:rsidRPr="005132BA" w:rsidRDefault="00ED6C09" w:rsidP="00ED6C09">
      <w:pPr>
        <w:spacing w:after="0" w:line="240" w:lineRule="auto"/>
        <w:jc w:val="both"/>
        <w:rPr>
          <w:rFonts w:ascii="Times New Roman" w:eastAsia="Times New Roman" w:hAnsi="Times New Roman" w:cs="Times New Roman"/>
          <w:sz w:val="28"/>
          <w:szCs w:val="28"/>
          <w:lang w:eastAsia="uk-UA"/>
        </w:rPr>
      </w:pPr>
    </w:p>
    <w:p w14:paraId="217A81DF" w14:textId="77777777" w:rsidR="0078366E" w:rsidRPr="008F72E5" w:rsidRDefault="0078366E" w:rsidP="0078366E">
      <w:pPr>
        <w:spacing w:after="0" w:line="240" w:lineRule="auto"/>
        <w:jc w:val="both"/>
        <w:rPr>
          <w:rFonts w:ascii="Times New Roman" w:eastAsia="Times New Roman" w:hAnsi="Times New Roman" w:cs="Times New Roman"/>
          <w:sz w:val="28"/>
          <w:szCs w:val="28"/>
          <w:lang w:eastAsia="uk-UA"/>
        </w:rPr>
      </w:pPr>
      <w:r w:rsidRPr="00A65215">
        <w:rPr>
          <w:noProof/>
          <w:lang w:eastAsia="uk-UA"/>
        </w:rPr>
        <w:drawing>
          <wp:inline distT="0" distB="0" distL="0" distR="0" wp14:anchorId="63B50797" wp14:editId="32F11727">
            <wp:extent cx="5810250" cy="3657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10849" cy="3657977"/>
                    </a:xfrm>
                    <a:prstGeom prst="rect">
                      <a:avLst/>
                    </a:prstGeom>
                  </pic:spPr>
                </pic:pic>
              </a:graphicData>
            </a:graphic>
          </wp:inline>
        </w:drawing>
      </w:r>
    </w:p>
    <w:p w14:paraId="73D504ED" w14:textId="77777777" w:rsidR="0078366E" w:rsidRDefault="0078366E" w:rsidP="0078366E">
      <w:pPr>
        <w:spacing w:after="0" w:line="240" w:lineRule="auto"/>
        <w:ind w:firstLine="709"/>
        <w:jc w:val="center"/>
        <w:rPr>
          <w:rFonts w:ascii="Times New Roman" w:eastAsia="Times New Roman" w:hAnsi="Times New Roman" w:cs="Times New Roman"/>
          <w:sz w:val="28"/>
          <w:szCs w:val="28"/>
          <w:lang w:eastAsia="uk-UA"/>
        </w:rPr>
      </w:pPr>
    </w:p>
    <w:p w14:paraId="4E2AEBC9"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Рис. 7. Зразок простого листа, поданого до пересилання, з відбитком кліше маркувальної машини, власником якої є юридична особа</w:t>
      </w:r>
    </w:p>
    <w:p w14:paraId="5FA4693E"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lang w:eastAsia="uk-UA"/>
        </w:rPr>
      </w:pPr>
    </w:p>
    <w:p w14:paraId="2706E2C2" w14:textId="3F76C2B0" w:rsidR="0078366E" w:rsidRPr="008F72E5" w:rsidRDefault="0078366E" w:rsidP="00FA1537">
      <w:pPr>
        <w:spacing w:after="0" w:line="240" w:lineRule="auto"/>
        <w:ind w:firstLine="709"/>
        <w:jc w:val="both"/>
        <w:rPr>
          <w:noProof/>
          <w:lang w:eastAsia="uk-UA"/>
        </w:rPr>
      </w:pPr>
      <w:r w:rsidRPr="008F72E5">
        <w:rPr>
          <w:rFonts w:ascii="Times New Roman" w:eastAsia="Times New Roman" w:hAnsi="Times New Roman" w:cs="Times New Roman"/>
          <w:sz w:val="28"/>
          <w:szCs w:val="28"/>
          <w:lang w:eastAsia="uk-UA"/>
        </w:rPr>
        <w:t>3.4.3.</w:t>
      </w:r>
      <w:r w:rsidR="00FA1537">
        <w:rPr>
          <w:rFonts w:ascii="Times New Roman" w:eastAsia="Times New Roman" w:hAnsi="Times New Roman" w:cs="Times New Roman"/>
          <w:sz w:val="28"/>
          <w:szCs w:val="28"/>
          <w:lang w:eastAsia="uk-UA"/>
        </w:rPr>
        <w:t>*</w:t>
      </w:r>
      <w:r w:rsidRPr="008F72E5">
        <w:rPr>
          <w:rFonts w:ascii="Times New Roman" w:eastAsia="Times New Roman" w:hAnsi="Times New Roman" w:cs="Times New Roman"/>
          <w:sz w:val="28"/>
          <w:szCs w:val="28"/>
          <w:lang w:eastAsia="uk-UA"/>
        </w:rPr>
        <w:t xml:space="preserve"> </w:t>
      </w:r>
    </w:p>
    <w:p w14:paraId="4E35FC59" w14:textId="77777777" w:rsidR="0078366E" w:rsidRPr="008F72E5" w:rsidRDefault="0078366E" w:rsidP="0078366E">
      <w:pPr>
        <w:spacing w:after="0" w:line="240" w:lineRule="auto"/>
        <w:jc w:val="both"/>
        <w:rPr>
          <w:rFonts w:ascii="Times New Roman" w:eastAsia="Times New Roman" w:hAnsi="Times New Roman" w:cs="Times New Roman"/>
          <w:sz w:val="28"/>
          <w:szCs w:val="28"/>
          <w:lang w:eastAsia="uk-UA"/>
        </w:rPr>
      </w:pPr>
      <w:r w:rsidRPr="00A65215">
        <w:rPr>
          <w:noProof/>
          <w:lang w:eastAsia="uk-UA"/>
        </w:rPr>
        <w:drawing>
          <wp:inline distT="0" distB="0" distL="0" distR="0" wp14:anchorId="66121133" wp14:editId="5E2AD028">
            <wp:extent cx="5753100" cy="38576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679" cy="3858013"/>
                    </a:xfrm>
                    <a:prstGeom prst="rect">
                      <a:avLst/>
                    </a:prstGeom>
                  </pic:spPr>
                </pic:pic>
              </a:graphicData>
            </a:graphic>
          </wp:inline>
        </w:drawing>
      </w:r>
    </w:p>
    <w:p w14:paraId="081ED44D"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Рис. 8. Зразок простої письмової кореспонденції з відбитком кліше маркувальної машини призначеного оператора поштового зв`язку</w:t>
      </w:r>
    </w:p>
    <w:p w14:paraId="21C34C04"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p>
    <w:p w14:paraId="5C47F836"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u w:val="single"/>
          <w:lang w:eastAsia="uk-UA"/>
        </w:rPr>
      </w:pPr>
      <w:r w:rsidRPr="008F72E5">
        <w:rPr>
          <w:rFonts w:ascii="Times New Roman" w:eastAsia="Times New Roman" w:hAnsi="Times New Roman" w:cs="Times New Roman"/>
          <w:sz w:val="28"/>
          <w:szCs w:val="28"/>
          <w:lang w:eastAsia="uk-UA"/>
        </w:rPr>
        <w:t xml:space="preserve">3.5. </w:t>
      </w:r>
      <w:r w:rsidRPr="008F72E5">
        <w:rPr>
          <w:rFonts w:ascii="Times New Roman" w:eastAsia="Times New Roman" w:hAnsi="Times New Roman" w:cs="Times New Roman"/>
          <w:sz w:val="28"/>
          <w:szCs w:val="28"/>
          <w:u w:val="single"/>
          <w:lang w:eastAsia="uk-UA"/>
        </w:rPr>
        <w:t>Приймання до пересилання простої письмової кореспонденції з відбитками про оплату здійснюється з урахуванням вимог використання відбитка про оплату письмової кореспонденції.</w:t>
      </w:r>
    </w:p>
    <w:p w14:paraId="500A29C0"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3.5.1. Проста письмова кореспонденція з нанесеними відбитками про оплату подаються для пересилання лише до ОПЗ визначеного у договорі між ОПЗ та відправником.</w:t>
      </w:r>
    </w:p>
    <w:p w14:paraId="30F08770" w14:textId="77777777" w:rsidR="0078366E" w:rsidRPr="008F72E5" w:rsidRDefault="0078366E" w:rsidP="0078366E">
      <w:pPr>
        <w:spacing w:before="240"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3.5.2. Відбиток про оплату наноситься на конверти відправником (рис. 9).</w:t>
      </w:r>
    </w:p>
    <w:p w14:paraId="472A6ED1" w14:textId="1990A30C" w:rsidR="0078366E" w:rsidRPr="008F72E5" w:rsidRDefault="0078366E" w:rsidP="00FA1537">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3.5.3. </w:t>
      </w:r>
      <w:r w:rsidR="00FA1537">
        <w:rPr>
          <w:rFonts w:ascii="Times New Roman" w:eastAsia="Times New Roman" w:hAnsi="Times New Roman" w:cs="Times New Roman"/>
          <w:sz w:val="28"/>
          <w:szCs w:val="28"/>
          <w:lang w:eastAsia="uk-UA"/>
        </w:rPr>
        <w:t>*</w:t>
      </w:r>
    </w:p>
    <w:p w14:paraId="41EA347F" w14:textId="058D5208" w:rsidR="0078366E" w:rsidRDefault="00FA1537" w:rsidP="0078366E">
      <w:pPr>
        <w:spacing w:after="0" w:line="240" w:lineRule="auto"/>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   </w:t>
      </w:r>
      <w:r w:rsidR="0078366E" w:rsidRPr="008F72E5">
        <w:rPr>
          <w:rFonts w:ascii="Times New Roman" w:eastAsia="Times New Roman" w:hAnsi="Times New Roman" w:cs="Times New Roman"/>
          <w:sz w:val="28"/>
          <w:szCs w:val="28"/>
          <w:lang w:eastAsia="uk-UA"/>
        </w:rPr>
        <w:t xml:space="preserve">   </w:t>
      </w:r>
      <w:r w:rsidR="0078366E" w:rsidRPr="00A65215">
        <w:rPr>
          <w:noProof/>
          <w:lang w:eastAsia="uk-UA"/>
        </w:rPr>
        <w:drawing>
          <wp:inline distT="0" distB="0" distL="0" distR="0" wp14:anchorId="2B806753" wp14:editId="780897FE">
            <wp:extent cx="5924550" cy="381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25161" cy="3810393"/>
                    </a:xfrm>
                    <a:prstGeom prst="rect">
                      <a:avLst/>
                    </a:prstGeom>
                  </pic:spPr>
                </pic:pic>
              </a:graphicData>
            </a:graphic>
          </wp:inline>
        </w:drawing>
      </w:r>
    </w:p>
    <w:p w14:paraId="7DEA49C2" w14:textId="10CFC349" w:rsidR="0078366E" w:rsidRPr="008F72E5" w:rsidRDefault="0078366E" w:rsidP="00FA1537">
      <w:pPr>
        <w:spacing w:after="0" w:line="240" w:lineRule="auto"/>
        <w:ind w:firstLine="709"/>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Рис. 9. Зразок простого листа з відбитком про оплату </w:t>
      </w:r>
    </w:p>
    <w:p w14:paraId="17A20DF7"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3.6. Проставлення календарного штемпеля не є обов'язковим для письмової кореспонденції, що оплачується з використанням відбитків маркувальних (</w:t>
      </w:r>
      <w:proofErr w:type="spellStart"/>
      <w:r w:rsidRPr="008F72E5">
        <w:rPr>
          <w:sz w:val="28"/>
          <w:szCs w:val="28"/>
          <w:lang w:val="uk-UA"/>
        </w:rPr>
        <w:t>франкувальних</w:t>
      </w:r>
      <w:proofErr w:type="spellEnd"/>
      <w:r w:rsidRPr="008F72E5">
        <w:rPr>
          <w:sz w:val="28"/>
          <w:szCs w:val="28"/>
          <w:lang w:val="uk-UA"/>
        </w:rPr>
        <w:t>) машин, відбитків про оплату, нанесених друкарським чи іншим способом, пересилається за договірними тарифами, якщо на відбитках та поштових відправленнях зазначено найменування призначеного оператора поштового зв'язку, дату та об'єкт поштового зв'язку місця приймання.</w:t>
      </w:r>
    </w:p>
    <w:p w14:paraId="0BFA4FE3" w14:textId="502EE901" w:rsidR="000E4566" w:rsidRDefault="000E4566" w:rsidP="001D2633">
      <w:pPr>
        <w:spacing w:after="0" w:line="240" w:lineRule="auto"/>
        <w:rPr>
          <w:rFonts w:ascii="Times New Roman" w:eastAsia="Times New Roman" w:hAnsi="Times New Roman" w:cs="Times New Roman"/>
          <w:b/>
          <w:sz w:val="28"/>
          <w:szCs w:val="28"/>
        </w:rPr>
      </w:pPr>
    </w:p>
    <w:p w14:paraId="44373B00" w14:textId="436DABB2" w:rsidR="0078366E" w:rsidRPr="000E4566" w:rsidRDefault="0078366E" w:rsidP="000E4566">
      <w:pPr>
        <w:pStyle w:val="a3"/>
        <w:numPr>
          <w:ilvl w:val="0"/>
          <w:numId w:val="25"/>
        </w:numPr>
        <w:spacing w:after="0" w:line="240" w:lineRule="auto"/>
        <w:rPr>
          <w:rFonts w:ascii="Times New Roman" w:eastAsia="Times New Roman" w:hAnsi="Times New Roman" w:cs="Times New Roman"/>
          <w:b/>
          <w:sz w:val="28"/>
          <w:szCs w:val="28"/>
        </w:rPr>
      </w:pPr>
      <w:r w:rsidRPr="000E4566">
        <w:rPr>
          <w:rFonts w:ascii="Times New Roman" w:eastAsia="Times New Roman" w:hAnsi="Times New Roman" w:cs="Times New Roman"/>
          <w:b/>
          <w:sz w:val="28"/>
          <w:szCs w:val="28"/>
        </w:rPr>
        <w:t>Приймання до пересилання рекомендованої письмової кореспонденції</w:t>
      </w:r>
    </w:p>
    <w:p w14:paraId="15DF4D43" w14:textId="77777777" w:rsidR="0078366E" w:rsidRPr="008F72E5" w:rsidRDefault="0078366E" w:rsidP="0078366E">
      <w:pPr>
        <w:spacing w:after="0" w:line="240" w:lineRule="auto"/>
        <w:ind w:firstLine="709"/>
        <w:rPr>
          <w:rFonts w:ascii="Times New Roman" w:eastAsia="Times New Roman" w:hAnsi="Times New Roman" w:cs="Times New Roman"/>
          <w:b/>
          <w:sz w:val="28"/>
          <w:szCs w:val="28"/>
        </w:rPr>
      </w:pPr>
    </w:p>
    <w:p w14:paraId="32A3CA26" w14:textId="77777777" w:rsidR="0078366E"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4.1. Рекомендована письмова кореспонденція</w:t>
      </w:r>
      <w:r w:rsidRPr="008F72E5">
        <w:rPr>
          <w:rFonts w:ascii="Times New Roman" w:eastAsia="Times New Roman" w:hAnsi="Times New Roman" w:cs="Times New Roman"/>
          <w:b/>
          <w:sz w:val="28"/>
          <w:szCs w:val="28"/>
        </w:rPr>
        <w:t> </w:t>
      </w:r>
      <w:r w:rsidRPr="008F72E5">
        <w:rPr>
          <w:rFonts w:ascii="Times New Roman" w:eastAsia="Times New Roman" w:hAnsi="Times New Roman" w:cs="Times New Roman"/>
          <w:sz w:val="28"/>
          <w:szCs w:val="28"/>
        </w:rPr>
        <w:t xml:space="preserve">відносяться до реєстрованих поштових відправлень, </w:t>
      </w:r>
      <w:r w:rsidRPr="008F72E5">
        <w:rPr>
          <w:rFonts w:ascii="Times New Roman" w:hAnsi="Times New Roman" w:cs="Times New Roman"/>
          <w:sz w:val="28"/>
          <w:szCs w:val="28"/>
          <w:shd w:val="clear" w:color="auto" w:fill="FFFFFF"/>
        </w:rPr>
        <w:t>які приймаються для пересилання з видачою розрахункового документа, пересилаються з приписуванням до супровідних документів та вручаються одержувачу під розписку (шляхом проставляння письмового або електронного підпису) або з фіксацією технічними засобами.</w:t>
      </w:r>
      <w:r w:rsidRPr="008F72E5" w:rsidDel="00BA04A6">
        <w:rPr>
          <w:rFonts w:ascii="Times New Roman" w:eastAsia="Times New Roman" w:hAnsi="Times New Roman" w:cs="Times New Roman"/>
          <w:sz w:val="28"/>
          <w:szCs w:val="28"/>
        </w:rPr>
        <w:t xml:space="preserve"> </w:t>
      </w:r>
    </w:p>
    <w:p w14:paraId="508EE03B"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4.2. В залежності від характеру вкладення на рекомендовану письмову кореспонденцію можуть наноситися наступні відмітки: "Судова повістка", "Вручити особисто".  </w:t>
      </w:r>
    </w:p>
    <w:p w14:paraId="143D1BC4" w14:textId="77777777" w:rsidR="0078366E" w:rsidRPr="008F72E5" w:rsidRDefault="0078366E" w:rsidP="0078366E">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4.3. При бажанні відправника отримати інформацію про дату вручення відправлену ним рекомендовану письмову кореспонденцію та прізвище одержувача, рекомендована письмова кореспонденція приймається "З рекомендованим повідомленням про вручення" та/або "SMS повідомленням".</w:t>
      </w:r>
    </w:p>
    <w:p w14:paraId="075EEA00" w14:textId="77777777" w:rsidR="0078366E" w:rsidRPr="008F72E5" w:rsidRDefault="0078366E" w:rsidP="007836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rPr>
        <w:t xml:space="preserve">4.4. </w:t>
      </w:r>
      <w:r w:rsidRPr="008F72E5">
        <w:rPr>
          <w:rFonts w:ascii="Times New Roman" w:eastAsia="Times New Roman" w:hAnsi="Times New Roman" w:cs="Times New Roman"/>
          <w:sz w:val="28"/>
          <w:szCs w:val="28"/>
          <w:lang w:eastAsia="ru-RU"/>
        </w:rPr>
        <w:t xml:space="preserve">Для замовлення послуги  повідомлення про вручення рекомендованої письмової кореспонденції через </w:t>
      </w:r>
      <w:proofErr w:type="spellStart"/>
      <w:r w:rsidRPr="008F72E5">
        <w:rPr>
          <w:rFonts w:ascii="Times New Roman" w:eastAsia="Times New Roman" w:hAnsi="Times New Roman" w:cs="Times New Roman"/>
          <w:sz w:val="28"/>
          <w:szCs w:val="28"/>
          <w:lang w:eastAsia="ru-RU"/>
        </w:rPr>
        <w:t>смс</w:t>
      </w:r>
      <w:proofErr w:type="spellEnd"/>
      <w:r w:rsidRPr="008F72E5">
        <w:rPr>
          <w:rFonts w:ascii="Times New Roman" w:eastAsia="Times New Roman" w:hAnsi="Times New Roman" w:cs="Times New Roman"/>
          <w:sz w:val="28"/>
          <w:szCs w:val="28"/>
          <w:lang w:eastAsia="ru-RU"/>
        </w:rPr>
        <w:t>-повідомлення, відправник  зазначає на лицьовому боці рекомендованої письмової кореспонденції (супровідному бланку) номер мобільного телефону, на який необхідно надіслати таке повідомлення.</w:t>
      </w:r>
    </w:p>
    <w:p w14:paraId="7D295D24" w14:textId="07D5FD07" w:rsidR="0078366E" w:rsidRPr="008F72E5" w:rsidRDefault="0078366E" w:rsidP="00FA1537">
      <w:pPr>
        <w:pStyle w:val="a3"/>
        <w:tabs>
          <w:tab w:val="left" w:pos="-284"/>
        </w:tabs>
        <w:autoSpaceDE w:val="0"/>
        <w:autoSpaceDN w:val="0"/>
        <w:spacing w:after="0" w:line="240" w:lineRule="auto"/>
        <w:ind w:left="34"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4.5. </w:t>
      </w:r>
      <w:r w:rsidR="00FA1537">
        <w:rPr>
          <w:rFonts w:ascii="Times New Roman" w:eastAsia="Times New Roman" w:hAnsi="Times New Roman" w:cs="Times New Roman"/>
          <w:sz w:val="28"/>
          <w:szCs w:val="28"/>
        </w:rPr>
        <w:t>*</w:t>
      </w:r>
    </w:p>
    <w:p w14:paraId="0F9EEB3A" w14:textId="77777777" w:rsidR="0078366E" w:rsidRDefault="0078366E" w:rsidP="0078366E">
      <w:pPr>
        <w:pStyle w:val="a3"/>
        <w:tabs>
          <w:tab w:val="left" w:pos="284"/>
        </w:tabs>
        <w:autoSpaceDE w:val="0"/>
        <w:autoSpaceDN w:val="0"/>
        <w:spacing w:after="0" w:line="240" w:lineRule="auto"/>
        <w:ind w:left="19"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b/>
          <w:sz w:val="28"/>
          <w:szCs w:val="28"/>
        </w:rPr>
        <w:t xml:space="preserve">Важливо: </w:t>
      </w:r>
      <w:r w:rsidRPr="008F72E5">
        <w:rPr>
          <w:rFonts w:ascii="Times New Roman" w:eastAsia="Times New Roman" w:hAnsi="Times New Roman" w:cs="Times New Roman"/>
          <w:i/>
          <w:sz w:val="28"/>
          <w:szCs w:val="28"/>
        </w:rPr>
        <w:t>плата за повідомлення про вручення включається до загальної плати за пересилання рекомендованого відправлення</w:t>
      </w:r>
      <w:r w:rsidRPr="008F72E5">
        <w:rPr>
          <w:rFonts w:ascii="Times New Roman" w:eastAsia="Times New Roman" w:hAnsi="Times New Roman" w:cs="Times New Roman"/>
          <w:sz w:val="28"/>
          <w:szCs w:val="28"/>
        </w:rPr>
        <w:t>.</w:t>
      </w:r>
    </w:p>
    <w:p w14:paraId="5EB2C2F2" w14:textId="77777777" w:rsidR="0078366E" w:rsidRPr="008F72E5" w:rsidRDefault="0078366E" w:rsidP="0078366E">
      <w:pPr>
        <w:pStyle w:val="a3"/>
        <w:tabs>
          <w:tab w:val="left" w:pos="284"/>
        </w:tabs>
        <w:autoSpaceDE w:val="0"/>
        <w:autoSpaceDN w:val="0"/>
        <w:spacing w:after="0" w:line="240" w:lineRule="auto"/>
        <w:ind w:left="19" w:firstLine="709"/>
        <w:jc w:val="both"/>
        <w:rPr>
          <w:rFonts w:ascii="Times New Roman" w:eastAsia="Times New Roman" w:hAnsi="Times New Roman" w:cs="Times New Roman"/>
          <w:sz w:val="28"/>
          <w:szCs w:val="28"/>
        </w:rPr>
      </w:pPr>
    </w:p>
    <w:p w14:paraId="0AEDA492" w14:textId="77777777" w:rsidR="0078366E" w:rsidRDefault="0078366E" w:rsidP="0078366E">
      <w:pPr>
        <w:pStyle w:val="a3"/>
        <w:tabs>
          <w:tab w:val="left" w:pos="-284"/>
        </w:tabs>
        <w:autoSpaceDE w:val="0"/>
        <w:autoSpaceDN w:val="0"/>
        <w:spacing w:after="0" w:line="240" w:lineRule="auto"/>
        <w:ind w:left="34" w:hanging="176"/>
        <w:jc w:val="both"/>
        <w:rPr>
          <w:rFonts w:ascii="Times New Roman" w:eastAsia="Times New Roman" w:hAnsi="Times New Roman" w:cs="Times New Roman"/>
          <w:sz w:val="28"/>
          <w:szCs w:val="28"/>
        </w:rPr>
      </w:pPr>
      <w:r w:rsidRPr="00A65215">
        <w:rPr>
          <w:noProof/>
          <w:lang w:eastAsia="uk-UA"/>
        </w:rPr>
        <w:drawing>
          <wp:inline distT="0" distB="0" distL="0" distR="0" wp14:anchorId="7CBBD7FE" wp14:editId="4D5A1AB1">
            <wp:extent cx="6114286" cy="3419048"/>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4286" cy="3419048"/>
                    </a:xfrm>
                    <a:prstGeom prst="rect">
                      <a:avLst/>
                    </a:prstGeom>
                  </pic:spPr>
                </pic:pic>
              </a:graphicData>
            </a:graphic>
          </wp:inline>
        </w:drawing>
      </w:r>
    </w:p>
    <w:p w14:paraId="59CF22AB" w14:textId="77777777" w:rsidR="0078366E" w:rsidRPr="008F72E5" w:rsidRDefault="0078366E" w:rsidP="0078366E">
      <w:pPr>
        <w:pStyle w:val="a3"/>
        <w:tabs>
          <w:tab w:val="left" w:pos="-284"/>
        </w:tabs>
        <w:autoSpaceDE w:val="0"/>
        <w:autoSpaceDN w:val="0"/>
        <w:spacing w:after="0" w:line="240" w:lineRule="auto"/>
        <w:ind w:left="34" w:hanging="176"/>
        <w:jc w:val="both"/>
        <w:rPr>
          <w:rFonts w:ascii="Times New Roman" w:eastAsia="Times New Roman" w:hAnsi="Times New Roman" w:cs="Times New Roman"/>
          <w:sz w:val="28"/>
          <w:szCs w:val="28"/>
        </w:rPr>
      </w:pPr>
    </w:p>
    <w:p w14:paraId="10AF72FC" w14:textId="77777777" w:rsidR="00715BF8" w:rsidRDefault="00715BF8" w:rsidP="0078366E">
      <w:pPr>
        <w:pStyle w:val="a3"/>
        <w:tabs>
          <w:tab w:val="left" w:pos="-284"/>
        </w:tabs>
        <w:autoSpaceDE w:val="0"/>
        <w:autoSpaceDN w:val="0"/>
        <w:spacing w:after="0" w:line="240" w:lineRule="auto"/>
        <w:ind w:left="34" w:firstLine="709"/>
        <w:jc w:val="center"/>
        <w:rPr>
          <w:rFonts w:ascii="Times New Roman" w:eastAsia="Times New Roman" w:hAnsi="Times New Roman" w:cs="Times New Roman"/>
          <w:sz w:val="28"/>
          <w:szCs w:val="28"/>
        </w:rPr>
      </w:pPr>
    </w:p>
    <w:p w14:paraId="7A71EBB6" w14:textId="77777777" w:rsidR="0078366E" w:rsidRPr="008F72E5" w:rsidRDefault="0078366E" w:rsidP="0078366E">
      <w:pPr>
        <w:pStyle w:val="a3"/>
        <w:tabs>
          <w:tab w:val="left" w:pos="-284"/>
        </w:tabs>
        <w:autoSpaceDE w:val="0"/>
        <w:autoSpaceDN w:val="0"/>
        <w:spacing w:after="0" w:line="240" w:lineRule="auto"/>
        <w:ind w:left="34" w:firstLine="709"/>
        <w:jc w:val="center"/>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Рис.10. Зразок рекомендованого повідомлення про вручення поштового відправлення </w:t>
      </w:r>
    </w:p>
    <w:p w14:paraId="7F6C8D0A" w14:textId="77777777" w:rsidR="0078366E" w:rsidRPr="008F72E5" w:rsidRDefault="0078366E" w:rsidP="0078366E">
      <w:pPr>
        <w:spacing w:after="0" w:line="240" w:lineRule="auto"/>
        <w:ind w:left="-284" w:right="-144" w:firstLine="284"/>
        <w:jc w:val="both"/>
        <w:rPr>
          <w:rFonts w:ascii="Times New Roman" w:eastAsia="Times New Roman" w:hAnsi="Times New Roman" w:cs="Times New Roman"/>
          <w:sz w:val="28"/>
          <w:szCs w:val="28"/>
        </w:rPr>
      </w:pPr>
      <w:r w:rsidRPr="00A65215">
        <w:rPr>
          <w:noProof/>
          <w:lang w:eastAsia="uk-UA"/>
        </w:rPr>
        <w:drawing>
          <wp:inline distT="0" distB="0" distL="0" distR="0" wp14:anchorId="14BED60A" wp14:editId="7825FA06">
            <wp:extent cx="6019048" cy="4123809"/>
            <wp:effectExtent l="0" t="0" r="127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19048" cy="4123809"/>
                    </a:xfrm>
                    <a:prstGeom prst="rect">
                      <a:avLst/>
                    </a:prstGeom>
                  </pic:spPr>
                </pic:pic>
              </a:graphicData>
            </a:graphic>
          </wp:inline>
        </w:drawing>
      </w:r>
    </w:p>
    <w:p w14:paraId="026BB671"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Рис. 11. Зразок оформлення рекомендованої письмової кореспонденції</w:t>
      </w:r>
    </w:p>
    <w:p w14:paraId="7942BFA0" w14:textId="28539C3A"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4.5.1. </w:t>
      </w:r>
      <w:r w:rsidR="00715BF8">
        <w:rPr>
          <w:rFonts w:ascii="Times New Roman" w:eastAsia="Times New Roman" w:hAnsi="Times New Roman" w:cs="Times New Roman"/>
          <w:sz w:val="28"/>
          <w:szCs w:val="28"/>
        </w:rPr>
        <w:t>*</w:t>
      </w:r>
    </w:p>
    <w:p w14:paraId="10BE4E46" w14:textId="77777777" w:rsidR="0078366E" w:rsidRPr="008F72E5" w:rsidRDefault="0078366E" w:rsidP="0078366E">
      <w:pPr>
        <w:spacing w:after="0" w:line="240" w:lineRule="auto"/>
        <w:ind w:left="1416" w:firstLine="709"/>
        <w:jc w:val="both"/>
        <w:rPr>
          <w:rFonts w:ascii="Times New Roman" w:eastAsia="Times New Roman" w:hAnsi="Times New Roman" w:cs="Times New Roman"/>
          <w:sz w:val="28"/>
          <w:szCs w:val="28"/>
        </w:rPr>
      </w:pPr>
      <w:r w:rsidRPr="00A65215">
        <w:rPr>
          <w:noProof/>
          <w:lang w:eastAsia="uk-UA"/>
        </w:rPr>
        <w:drawing>
          <wp:inline distT="0" distB="0" distL="0" distR="0" wp14:anchorId="63F5A174" wp14:editId="613FC0EC">
            <wp:extent cx="3704762" cy="3104762"/>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4762" cy="3104762"/>
                    </a:xfrm>
                    <a:prstGeom prst="rect">
                      <a:avLst/>
                    </a:prstGeom>
                  </pic:spPr>
                </pic:pic>
              </a:graphicData>
            </a:graphic>
          </wp:inline>
        </w:drawing>
      </w:r>
    </w:p>
    <w:p w14:paraId="38196F8D" w14:textId="42D9533B" w:rsidR="001D2633" w:rsidRDefault="0078366E" w:rsidP="001D2633">
      <w:pPr>
        <w:spacing w:after="0" w:line="240" w:lineRule="auto"/>
        <w:ind w:firstLine="709"/>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rPr>
        <w:t>Рис. 12. Зразок супровідної адреси</w:t>
      </w:r>
      <w:r w:rsidRPr="008F72E5">
        <w:rPr>
          <w:rFonts w:ascii="Times New Roman" w:eastAsia="Times New Roman" w:hAnsi="Times New Roman" w:cs="Times New Roman"/>
          <w:sz w:val="28"/>
          <w:szCs w:val="28"/>
          <w:lang w:eastAsia="uk-UA"/>
        </w:rPr>
        <w:t xml:space="preserve"> на рекомендовану письмову кореспонденцію</w:t>
      </w:r>
      <w:r w:rsidRPr="008F72E5">
        <w:rPr>
          <w:rFonts w:ascii="Times New Roman" w:eastAsia="Times New Roman" w:hAnsi="Times New Roman" w:cs="Times New Roman"/>
          <w:sz w:val="28"/>
          <w:szCs w:val="28"/>
        </w:rPr>
        <w:t xml:space="preserve">, </w:t>
      </w:r>
      <w:r w:rsidRPr="008F72E5">
        <w:rPr>
          <w:rFonts w:ascii="Times New Roman" w:eastAsia="Times New Roman" w:hAnsi="Times New Roman" w:cs="Times New Roman"/>
          <w:sz w:val="28"/>
          <w:szCs w:val="28"/>
          <w:lang w:eastAsia="uk-UA"/>
        </w:rPr>
        <w:t>сформованої в АРІ/ОК, з оплатою електронною маркою</w:t>
      </w:r>
      <w:r w:rsidR="001D2633">
        <w:rPr>
          <w:rFonts w:ascii="Times New Roman" w:eastAsia="Times New Roman" w:hAnsi="Times New Roman" w:cs="Times New Roman"/>
          <w:sz w:val="28"/>
          <w:szCs w:val="28"/>
          <w:lang w:eastAsia="uk-UA"/>
        </w:rPr>
        <w:br w:type="page"/>
      </w:r>
    </w:p>
    <w:p w14:paraId="3A0B0BF9"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hAnsi="Times New Roman" w:cs="Times New Roman"/>
          <w:sz w:val="28"/>
          <w:szCs w:val="28"/>
          <w:shd w:val="clear" w:color="auto" w:fill="FFFFFF"/>
        </w:rPr>
        <w:t>4.6. У разі відправлення згрупованої рекомендованої письмової кореспонденції, відправник складає список в електронному вигляді. Кількість рекомендованої письмової кореспонденції, що включається до одного списку складає не більше 500 відправлень.</w:t>
      </w:r>
    </w:p>
    <w:p w14:paraId="54D71BCF"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hAnsi="Times New Roman" w:cs="Times New Roman"/>
          <w:sz w:val="28"/>
          <w:szCs w:val="28"/>
        </w:rPr>
        <w:t>4.7. Функції із зважування згрупованої рекомендованої письмової кореспонденції, їх тарифікації (у тому числі наклеювання поштових марок на них), проставлення особливих відміток на згруповані поштові відправлення покладаються на відправників.</w:t>
      </w:r>
    </w:p>
    <w:p w14:paraId="23E3FA10" w14:textId="67347528" w:rsidR="0078366E" w:rsidRPr="008F72E5" w:rsidRDefault="0078366E" w:rsidP="00715BF8">
      <w:pPr>
        <w:tabs>
          <w:tab w:val="left" w:pos="-284"/>
        </w:tabs>
        <w:autoSpaceDE w:val="0"/>
        <w:autoSpaceDN w:val="0"/>
        <w:spacing w:after="0" w:line="240" w:lineRule="auto"/>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ab/>
        <w:t xml:space="preserve">4.8. </w:t>
      </w:r>
      <w:r w:rsidR="00715BF8">
        <w:rPr>
          <w:rFonts w:ascii="Times New Roman" w:eastAsia="Times New Roman" w:hAnsi="Times New Roman" w:cs="Times New Roman"/>
          <w:sz w:val="28"/>
          <w:szCs w:val="28"/>
        </w:rPr>
        <w:t>*</w:t>
      </w:r>
    </w:p>
    <w:p w14:paraId="78B61DAC" w14:textId="77777777" w:rsidR="00B93637" w:rsidRDefault="0078366E" w:rsidP="00CA2DD2">
      <w:pPr>
        <w:tabs>
          <w:tab w:val="left" w:pos="-284"/>
        </w:tabs>
        <w:autoSpaceDE w:val="0"/>
        <w:autoSpaceDN w:val="0"/>
        <w:spacing w:after="0" w:line="240" w:lineRule="auto"/>
        <w:ind w:right="164" w:firstLine="709"/>
        <w:jc w:val="both"/>
        <w:rPr>
          <w:rFonts w:ascii="Times New Roman" w:hAnsi="Times New Roman" w:cs="Times New Roman"/>
          <w:i/>
          <w:sz w:val="28"/>
          <w:szCs w:val="28"/>
        </w:rPr>
      </w:pPr>
      <w:r w:rsidRPr="008F72E5">
        <w:rPr>
          <w:rFonts w:ascii="Times New Roman" w:eastAsia="Times New Roman" w:hAnsi="Times New Roman" w:cs="Times New Roman"/>
          <w:b/>
          <w:sz w:val="28"/>
          <w:szCs w:val="28"/>
        </w:rPr>
        <w:t xml:space="preserve">Важливо: </w:t>
      </w:r>
      <w:r w:rsidR="00BF3ED7" w:rsidRPr="00B42AB3">
        <w:rPr>
          <w:rFonts w:ascii="Times New Roman" w:hAnsi="Times New Roman" w:cs="Times New Roman"/>
          <w:i/>
          <w:sz w:val="28"/>
          <w:szCs w:val="28"/>
        </w:rPr>
        <w:t xml:space="preserve">У разі приймання до пересилання рекомендованої письмової кореспонденції,  </w:t>
      </w:r>
      <w:r w:rsidR="00BF3ED7" w:rsidRPr="00B42AB3">
        <w:rPr>
          <w:rFonts w:ascii="Times New Roman" w:hAnsi="Times New Roman"/>
          <w:i/>
          <w:iCs/>
          <w:sz w:val="28"/>
          <w:szCs w:val="28"/>
        </w:rPr>
        <w:t xml:space="preserve">оформленої в АРІ/ОК, </w:t>
      </w:r>
      <w:r w:rsidR="00BF3ED7" w:rsidRPr="00B42AB3">
        <w:rPr>
          <w:rFonts w:ascii="Times New Roman" w:hAnsi="Times New Roman" w:cs="Times New Roman"/>
          <w:i/>
          <w:sz w:val="28"/>
          <w:szCs w:val="28"/>
        </w:rPr>
        <w:t xml:space="preserve">Супровідна адреса </w:t>
      </w:r>
      <w:r w:rsidR="00BF3ED7" w:rsidRPr="00B42AB3">
        <w:rPr>
          <w:rFonts w:ascii="Times New Roman" w:hAnsi="Times New Roman"/>
          <w:i/>
          <w:iCs/>
          <w:sz w:val="28"/>
          <w:szCs w:val="28"/>
        </w:rPr>
        <w:t xml:space="preserve">формується автоматично </w:t>
      </w:r>
      <w:r w:rsidR="00BF3ED7" w:rsidRPr="00B42AB3">
        <w:rPr>
          <w:rFonts w:ascii="Times New Roman" w:hAnsi="Times New Roman" w:cs="Times New Roman"/>
          <w:i/>
          <w:sz w:val="28"/>
          <w:szCs w:val="28"/>
        </w:rPr>
        <w:t>та прикріплюється до відправлення відправником.</w:t>
      </w:r>
      <w:r w:rsidR="00BF3ED7">
        <w:rPr>
          <w:rFonts w:ascii="Times New Roman" w:hAnsi="Times New Roman" w:cs="Times New Roman"/>
          <w:i/>
          <w:sz w:val="28"/>
          <w:szCs w:val="28"/>
        </w:rPr>
        <w:t xml:space="preserve"> </w:t>
      </w:r>
      <w:r w:rsidR="00FE6B7C">
        <w:rPr>
          <w:rFonts w:ascii="Times New Roman" w:hAnsi="Times New Roman" w:cs="Times New Roman"/>
          <w:i/>
          <w:sz w:val="28"/>
          <w:szCs w:val="28"/>
        </w:rPr>
        <w:t>Якщо відправник</w:t>
      </w:r>
      <w:r w:rsidR="00B93637">
        <w:rPr>
          <w:rFonts w:ascii="Times New Roman" w:hAnsi="Times New Roman" w:cs="Times New Roman"/>
          <w:i/>
          <w:sz w:val="28"/>
          <w:szCs w:val="28"/>
        </w:rPr>
        <w:t xml:space="preserve"> не зробив цього самостійно, то працівник ОПЗ друкує бланк Супровідної адреси та наклеює на адресний бік рекомендованої письмової кореспонденції.</w:t>
      </w:r>
      <w:r w:rsidR="00FE6B7C">
        <w:rPr>
          <w:rFonts w:ascii="Times New Roman" w:hAnsi="Times New Roman" w:cs="Times New Roman"/>
          <w:i/>
          <w:sz w:val="28"/>
          <w:szCs w:val="28"/>
        </w:rPr>
        <w:t xml:space="preserve"> </w:t>
      </w:r>
    </w:p>
    <w:p w14:paraId="7BFD0AE8" w14:textId="721FFAEF" w:rsidR="0078366E" w:rsidRPr="00ED6C09" w:rsidRDefault="002F4FA2" w:rsidP="00CA2DD2">
      <w:pPr>
        <w:tabs>
          <w:tab w:val="left" w:pos="-284"/>
        </w:tabs>
        <w:autoSpaceDE w:val="0"/>
        <w:autoSpaceDN w:val="0"/>
        <w:spacing w:after="0" w:line="240" w:lineRule="auto"/>
        <w:ind w:right="164" w:firstLine="709"/>
        <w:jc w:val="both"/>
        <w:rPr>
          <w:rFonts w:ascii="Times New Roman" w:hAnsi="Times New Roman" w:cs="Times New Roman"/>
          <w:i/>
          <w:sz w:val="28"/>
          <w:szCs w:val="28"/>
        </w:rPr>
      </w:pPr>
      <w:r>
        <w:rPr>
          <w:rFonts w:ascii="Times New Roman" w:hAnsi="Times New Roman" w:cs="Times New Roman"/>
          <w:i/>
          <w:sz w:val="28"/>
          <w:szCs w:val="28"/>
        </w:rPr>
        <w:t xml:space="preserve">При </w:t>
      </w:r>
      <w:r w:rsidR="0078366E" w:rsidRPr="008F72E5">
        <w:rPr>
          <w:rFonts w:ascii="Times New Roman" w:hAnsi="Times New Roman" w:cs="Times New Roman"/>
          <w:i/>
          <w:sz w:val="28"/>
          <w:szCs w:val="28"/>
        </w:rPr>
        <w:t xml:space="preserve"> прийманн</w:t>
      </w:r>
      <w:r>
        <w:rPr>
          <w:rFonts w:ascii="Times New Roman" w:hAnsi="Times New Roman" w:cs="Times New Roman"/>
          <w:i/>
          <w:sz w:val="28"/>
          <w:szCs w:val="28"/>
        </w:rPr>
        <w:t>і</w:t>
      </w:r>
      <w:r w:rsidR="0078366E" w:rsidRPr="008F72E5">
        <w:rPr>
          <w:rFonts w:ascii="Times New Roman" w:hAnsi="Times New Roman" w:cs="Times New Roman"/>
          <w:i/>
          <w:sz w:val="28"/>
          <w:szCs w:val="28"/>
        </w:rPr>
        <w:t xml:space="preserve"> до пересилання рекомендованої письмової кореспонденції  з рекомендованим повідомленням про вручення ф.119, бланк повідомленням про вручення ф.119 </w:t>
      </w:r>
      <w:r w:rsidR="0078366E" w:rsidRPr="008F72E5">
        <w:rPr>
          <w:rFonts w:ascii="Times New Roman" w:hAnsi="Times New Roman"/>
          <w:i/>
          <w:iCs/>
          <w:sz w:val="28"/>
          <w:szCs w:val="28"/>
        </w:rPr>
        <w:t xml:space="preserve">формується автоматично при оформленні рекомендованої письмової кореспонденції в АРІ/ОК, </w:t>
      </w:r>
      <w:r w:rsidR="0078366E" w:rsidRPr="008F72E5">
        <w:rPr>
          <w:rFonts w:ascii="Times New Roman" w:hAnsi="Times New Roman" w:cs="Times New Roman"/>
          <w:i/>
          <w:sz w:val="28"/>
          <w:szCs w:val="28"/>
        </w:rPr>
        <w:t>роздруковується та прикріплюється до відправлення відправником.</w:t>
      </w:r>
    </w:p>
    <w:p w14:paraId="359850FB" w14:textId="77777777" w:rsidR="0078366E" w:rsidRPr="008F72E5" w:rsidRDefault="0078366E" w:rsidP="0078366E">
      <w:pPr>
        <w:tabs>
          <w:tab w:val="left" w:pos="-284"/>
        </w:tabs>
        <w:autoSpaceDE w:val="0"/>
        <w:autoSpaceDN w:val="0"/>
        <w:spacing w:after="0" w:line="240" w:lineRule="auto"/>
        <w:ind w:right="164" w:firstLine="709"/>
        <w:jc w:val="both"/>
        <w:rPr>
          <w:rFonts w:ascii="Times New Roman" w:eastAsia="Times New Roman" w:hAnsi="Times New Roman" w:cs="Times New Roman"/>
          <w:i/>
          <w:sz w:val="28"/>
          <w:szCs w:val="28"/>
        </w:rPr>
      </w:pPr>
      <w:r w:rsidRPr="008F72E5">
        <w:rPr>
          <w:rFonts w:ascii="Times New Roman" w:eastAsia="Times New Roman" w:hAnsi="Times New Roman" w:cs="Times New Roman"/>
          <w:i/>
          <w:sz w:val="28"/>
          <w:szCs w:val="28"/>
        </w:rPr>
        <w:t>На прийняті згруповані відправлення за одним списком відправнику видається один розрахунковий документ, в якому зазначається номер списку з автоматизованої системи, найменування відправника, кількість рекомендованих відправлень, форма оплати та сума плати за пересилання.</w:t>
      </w:r>
    </w:p>
    <w:p w14:paraId="2F6779D6" w14:textId="77777777" w:rsidR="0078366E" w:rsidRPr="008F72E5" w:rsidRDefault="0078366E" w:rsidP="0078366E">
      <w:pPr>
        <w:spacing w:after="0" w:line="240" w:lineRule="auto"/>
        <w:ind w:firstLine="142"/>
        <w:jc w:val="both"/>
        <w:rPr>
          <w:rFonts w:ascii="Segoe UI" w:eastAsia="Times New Roman" w:hAnsi="Segoe UI" w:cs="Segoe UI"/>
          <w:sz w:val="20"/>
          <w:szCs w:val="20"/>
          <w:lang w:eastAsia="uk-UA"/>
        </w:rPr>
      </w:pPr>
      <w:r w:rsidRPr="00A65215">
        <w:rPr>
          <w:noProof/>
          <w:lang w:eastAsia="uk-UA"/>
        </w:rPr>
        <w:drawing>
          <wp:inline distT="0" distB="0" distL="0" distR="0" wp14:anchorId="65D8F925" wp14:editId="4FDAF15C">
            <wp:extent cx="5980952" cy="5085714"/>
            <wp:effectExtent l="0" t="0" r="127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80952" cy="5085714"/>
                    </a:xfrm>
                    <a:prstGeom prst="rect">
                      <a:avLst/>
                    </a:prstGeom>
                  </pic:spPr>
                </pic:pic>
              </a:graphicData>
            </a:graphic>
          </wp:inline>
        </w:drawing>
      </w:r>
    </w:p>
    <w:p w14:paraId="2FB9D99D" w14:textId="77777777" w:rsidR="0078366E" w:rsidRDefault="0078366E" w:rsidP="0078366E">
      <w:pPr>
        <w:tabs>
          <w:tab w:val="left" w:pos="-284"/>
        </w:tabs>
        <w:autoSpaceDE w:val="0"/>
        <w:autoSpaceDN w:val="0"/>
        <w:spacing w:after="0" w:line="240" w:lineRule="auto"/>
        <w:ind w:firstLine="709"/>
        <w:jc w:val="center"/>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Рис.13. Зразок сформованого списку ф.103 в АРІ/ОК</w:t>
      </w:r>
    </w:p>
    <w:p w14:paraId="07DE31D5" w14:textId="77777777" w:rsidR="0078366E" w:rsidRPr="008F72E5" w:rsidRDefault="0078366E" w:rsidP="0078366E">
      <w:pPr>
        <w:tabs>
          <w:tab w:val="left" w:pos="-284"/>
        </w:tabs>
        <w:autoSpaceDE w:val="0"/>
        <w:autoSpaceDN w:val="0"/>
        <w:spacing w:after="0" w:line="240" w:lineRule="auto"/>
        <w:ind w:firstLine="709"/>
        <w:jc w:val="center"/>
        <w:rPr>
          <w:rFonts w:ascii="Times New Roman" w:eastAsia="Times New Roman" w:hAnsi="Times New Roman" w:cs="Times New Roman"/>
          <w:sz w:val="28"/>
          <w:szCs w:val="28"/>
        </w:rPr>
      </w:pPr>
    </w:p>
    <w:p w14:paraId="722A6B07" w14:textId="627F7A90" w:rsidR="0078366E" w:rsidRPr="008F72E5" w:rsidRDefault="0078366E" w:rsidP="0078366E">
      <w:pPr>
        <w:spacing w:after="0" w:line="240" w:lineRule="auto"/>
        <w:ind w:firstLine="709"/>
        <w:jc w:val="both"/>
        <w:rPr>
          <w:rFonts w:ascii="Times New Roman" w:eastAsia="Times New Roman" w:hAnsi="Times New Roman" w:cs="Times New Roman"/>
          <w:b/>
          <w:sz w:val="28"/>
          <w:szCs w:val="28"/>
          <w:lang w:eastAsia="uk-UA"/>
        </w:rPr>
      </w:pPr>
      <w:r w:rsidRPr="008F72E5">
        <w:rPr>
          <w:rFonts w:ascii="Segoe UI" w:eastAsia="Times New Roman" w:hAnsi="Segoe UI" w:cs="Segoe UI"/>
          <w:sz w:val="20"/>
          <w:szCs w:val="20"/>
          <w:lang w:eastAsia="uk-UA"/>
        </w:rPr>
        <w:t xml:space="preserve">  </w:t>
      </w:r>
      <w:r w:rsidRPr="008F72E5">
        <w:rPr>
          <w:rFonts w:ascii="Times New Roman" w:eastAsia="Times New Roman" w:hAnsi="Times New Roman" w:cs="Times New Roman"/>
          <w:b/>
          <w:sz w:val="28"/>
          <w:szCs w:val="28"/>
          <w:lang w:eastAsia="uk-UA"/>
        </w:rPr>
        <w:t>5. Відправка письмової кореспонденції з ОПЗ місця приймання</w:t>
      </w:r>
      <w:r w:rsidR="00715BF8">
        <w:rPr>
          <w:rFonts w:ascii="Times New Roman" w:eastAsia="Times New Roman" w:hAnsi="Times New Roman" w:cs="Times New Roman"/>
          <w:b/>
          <w:sz w:val="28"/>
          <w:szCs w:val="28"/>
          <w:lang w:eastAsia="uk-UA"/>
        </w:rPr>
        <w:t>*</w:t>
      </w:r>
    </w:p>
    <w:p w14:paraId="6058E3A7" w14:textId="77777777" w:rsidR="0078366E" w:rsidRPr="008F72E5" w:rsidRDefault="0078366E" w:rsidP="0078366E">
      <w:pPr>
        <w:spacing w:after="0" w:line="240" w:lineRule="auto"/>
        <w:ind w:firstLine="709"/>
        <w:jc w:val="both"/>
        <w:rPr>
          <w:rFonts w:ascii="Times New Roman" w:eastAsia="Times New Roman" w:hAnsi="Times New Roman" w:cs="Times New Roman"/>
          <w:b/>
          <w:sz w:val="28"/>
          <w:szCs w:val="28"/>
          <w:lang w:eastAsia="uk-UA"/>
        </w:rPr>
      </w:pPr>
    </w:p>
    <w:p w14:paraId="5DED701F" w14:textId="77777777" w:rsidR="0078366E" w:rsidRPr="008F72E5" w:rsidRDefault="0078366E" w:rsidP="0078366E">
      <w:pPr>
        <w:pStyle w:val="a3"/>
        <w:spacing w:after="0" w:line="240" w:lineRule="auto"/>
        <w:ind w:left="0" w:firstLine="709"/>
        <w:jc w:val="both"/>
        <w:rPr>
          <w:rFonts w:ascii="Times New Roman" w:eastAsia="Times New Roman" w:hAnsi="Times New Roman" w:cs="Times New Roman"/>
          <w:sz w:val="28"/>
          <w:szCs w:val="28"/>
          <w:lang w:eastAsia="uk-UA"/>
        </w:rPr>
      </w:pPr>
    </w:p>
    <w:p w14:paraId="78F34188" w14:textId="77777777" w:rsidR="0078366E" w:rsidRPr="008F72E5" w:rsidRDefault="0078366E" w:rsidP="0078366E">
      <w:pPr>
        <w:spacing w:after="0" w:line="240" w:lineRule="auto"/>
        <w:ind w:firstLine="709"/>
        <w:jc w:val="center"/>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6. Доставка (вручення) письмової кореспонденції</w:t>
      </w:r>
    </w:p>
    <w:p w14:paraId="2725EA4E" w14:textId="77777777" w:rsidR="0078366E" w:rsidRPr="008F72E5" w:rsidRDefault="0078366E" w:rsidP="0078366E">
      <w:pPr>
        <w:spacing w:after="0" w:line="240" w:lineRule="auto"/>
        <w:ind w:firstLine="709"/>
        <w:jc w:val="center"/>
        <w:rPr>
          <w:rFonts w:ascii="Times New Roman" w:eastAsia="Times New Roman" w:hAnsi="Times New Roman" w:cs="Times New Roman"/>
          <w:b/>
          <w:sz w:val="28"/>
          <w:szCs w:val="28"/>
          <w:lang w:eastAsia="uk-UA"/>
        </w:rPr>
      </w:pPr>
    </w:p>
    <w:p w14:paraId="749A7B63" w14:textId="0D871908"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6.1. </w:t>
      </w:r>
      <w:r w:rsidR="00715BF8">
        <w:rPr>
          <w:rFonts w:ascii="Times New Roman" w:eastAsia="Times New Roman" w:hAnsi="Times New Roman" w:cs="Times New Roman"/>
          <w:sz w:val="28"/>
          <w:szCs w:val="28"/>
          <w:lang w:eastAsia="uk-UA"/>
        </w:rPr>
        <w:t>*</w:t>
      </w:r>
    </w:p>
    <w:p w14:paraId="75A02DD8" w14:textId="02F62EBA" w:rsidR="0078366E" w:rsidRPr="008F72E5" w:rsidRDefault="0078366E" w:rsidP="00715BF8">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6.2. </w:t>
      </w:r>
      <w:r w:rsidR="00715BF8">
        <w:rPr>
          <w:rFonts w:ascii="Times New Roman" w:eastAsia="Times New Roman" w:hAnsi="Times New Roman" w:cs="Times New Roman"/>
          <w:sz w:val="28"/>
          <w:szCs w:val="28"/>
          <w:lang w:eastAsia="uk-UA"/>
        </w:rPr>
        <w:t>*</w:t>
      </w:r>
    </w:p>
    <w:p w14:paraId="1D0BB2CE"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6.3. У разі виявлення пошкодження письмової кореспонденції вживаються необхідні заходи для їх усунення, при цьому на відправленні проставляється позначка "Надійшло у пошкодженому стані", яка засвідчується підписом працівника поштового зв’язку, і проставляється відбиток календарного штемпеля.</w:t>
      </w:r>
    </w:p>
    <w:p w14:paraId="64D73BB6" w14:textId="622376F3"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6.4. </w:t>
      </w:r>
      <w:r w:rsidR="00715BF8">
        <w:rPr>
          <w:rFonts w:ascii="Times New Roman" w:eastAsia="Times New Roman" w:hAnsi="Times New Roman" w:cs="Times New Roman"/>
          <w:sz w:val="28"/>
          <w:szCs w:val="28"/>
          <w:lang w:eastAsia="uk-UA"/>
        </w:rPr>
        <w:t>*</w:t>
      </w:r>
    </w:p>
    <w:p w14:paraId="301A9BC5"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6.5. Відбиток календарного штемпеля проставляється на зворотному боці простої письмової кореспонденції, адресованої "До запитання" та на засланих простих відправленнях, як таких, що не відноситься до зони обслуговування даного ОПЗ. У цьому випадку працівник перевіряє в Довіднику індексів населених пунктів інформацію щодо зазначеної адреси  та  індексу  та оформляє довідку ф. 20, як зазначено на рис. 14. </w:t>
      </w:r>
    </w:p>
    <w:p w14:paraId="07D6A891"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lang w:eastAsia="uk-UA"/>
        </w:rPr>
      </w:pPr>
      <w:r w:rsidRPr="00A65215">
        <w:rPr>
          <w:noProof/>
          <w:lang w:eastAsia="uk-UA"/>
        </w:rPr>
        <w:drawing>
          <wp:inline distT="0" distB="0" distL="0" distR="0" wp14:anchorId="1D6A2600" wp14:editId="0C407DBC">
            <wp:extent cx="3628390" cy="3390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28580" cy="3391078"/>
                    </a:xfrm>
                    <a:prstGeom prst="rect">
                      <a:avLst/>
                    </a:prstGeom>
                  </pic:spPr>
                </pic:pic>
              </a:graphicData>
            </a:graphic>
          </wp:inline>
        </w:drawing>
      </w:r>
    </w:p>
    <w:p w14:paraId="510D678A" w14:textId="41D382C0" w:rsidR="0078366E" w:rsidRPr="008F72E5" w:rsidRDefault="0078366E" w:rsidP="0078366E">
      <w:pPr>
        <w:spacing w:after="0" w:line="240" w:lineRule="auto"/>
        <w:ind w:firstLine="709"/>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Рис. 14. Зразок оформлення довідки ф.20 при досиланні поштового відправлення</w:t>
      </w:r>
    </w:p>
    <w:p w14:paraId="0A4A0110" w14:textId="12C541E9" w:rsidR="0078366E" w:rsidRPr="007D2716" w:rsidRDefault="0078366E" w:rsidP="0078366E">
      <w:pPr>
        <w:spacing w:after="0" w:line="240" w:lineRule="auto"/>
        <w:ind w:firstLine="709"/>
        <w:jc w:val="both"/>
        <w:rPr>
          <w:rFonts w:ascii="Times New Roman" w:eastAsia="Times New Roman" w:hAnsi="Times New Roman" w:cs="Times New Roman"/>
          <w:sz w:val="27"/>
          <w:szCs w:val="27"/>
        </w:rPr>
      </w:pPr>
      <w:r w:rsidRPr="007D2716">
        <w:rPr>
          <w:rFonts w:ascii="Times New Roman" w:eastAsia="Times New Roman" w:hAnsi="Times New Roman" w:cs="Times New Roman"/>
          <w:sz w:val="27"/>
          <w:szCs w:val="27"/>
        </w:rPr>
        <w:t xml:space="preserve">6.6. </w:t>
      </w:r>
      <w:r w:rsidR="00715BF8">
        <w:rPr>
          <w:rFonts w:ascii="Times New Roman" w:eastAsia="Times New Roman" w:hAnsi="Times New Roman" w:cs="Times New Roman"/>
          <w:sz w:val="27"/>
          <w:szCs w:val="27"/>
        </w:rPr>
        <w:t>*</w:t>
      </w:r>
    </w:p>
    <w:p w14:paraId="22C2EAD3" w14:textId="77777777" w:rsidR="0078366E" w:rsidRPr="008F72E5" w:rsidRDefault="0078366E" w:rsidP="0078366E">
      <w:pPr>
        <w:spacing w:after="0" w:line="240" w:lineRule="auto"/>
        <w:ind w:firstLine="142"/>
        <w:jc w:val="both"/>
        <w:rPr>
          <w:rFonts w:ascii="Segoe UI" w:eastAsia="Times New Roman" w:hAnsi="Times New Roman" w:cs="Times New Roman"/>
          <w:sz w:val="20"/>
          <w:szCs w:val="20"/>
        </w:rPr>
      </w:pPr>
      <w:r w:rsidRPr="00A65215">
        <w:rPr>
          <w:noProof/>
          <w:lang w:eastAsia="uk-UA"/>
        </w:rPr>
        <w:drawing>
          <wp:inline distT="0" distB="0" distL="0" distR="0" wp14:anchorId="21243D76" wp14:editId="2E16AE53">
            <wp:extent cx="5724939" cy="2983288"/>
            <wp:effectExtent l="0" t="0" r="9525"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51729" cy="2997248"/>
                    </a:xfrm>
                    <a:prstGeom prst="rect">
                      <a:avLst/>
                    </a:prstGeom>
                  </pic:spPr>
                </pic:pic>
              </a:graphicData>
            </a:graphic>
          </wp:inline>
        </w:drawing>
      </w:r>
    </w:p>
    <w:p w14:paraId="1462BD69" w14:textId="2B090ECE" w:rsidR="001D2633" w:rsidRDefault="0078366E" w:rsidP="001D2633">
      <w:pPr>
        <w:spacing w:after="0" w:line="240" w:lineRule="auto"/>
        <w:ind w:firstLine="709"/>
        <w:jc w:val="center"/>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Рис. 15. Зразок аркушу книги ф. 8</w:t>
      </w:r>
      <w:r w:rsidR="001D2633">
        <w:rPr>
          <w:rFonts w:ascii="Times New Roman" w:eastAsia="Times New Roman" w:hAnsi="Times New Roman" w:cs="Times New Roman"/>
          <w:sz w:val="28"/>
          <w:szCs w:val="28"/>
        </w:rPr>
        <w:br w:type="page"/>
      </w:r>
    </w:p>
    <w:p w14:paraId="5934045A" w14:textId="77777777" w:rsidR="0078366E" w:rsidRPr="008F72E5" w:rsidRDefault="0078366E" w:rsidP="0078366E">
      <w:pPr>
        <w:spacing w:after="0" w:line="240" w:lineRule="auto"/>
        <w:ind w:firstLine="142"/>
        <w:jc w:val="center"/>
        <w:rPr>
          <w:rFonts w:ascii="Segoe UI" w:eastAsia="Times New Roman" w:hAnsi="Times New Roman" w:cs="Times New Roman"/>
          <w:sz w:val="20"/>
          <w:szCs w:val="20"/>
        </w:rPr>
      </w:pPr>
      <w:r w:rsidRPr="00A65215">
        <w:rPr>
          <w:noProof/>
          <w:lang w:eastAsia="uk-UA"/>
        </w:rPr>
        <w:drawing>
          <wp:inline distT="0" distB="0" distL="0" distR="0" wp14:anchorId="433D68D8" wp14:editId="25EC08DA">
            <wp:extent cx="6085714" cy="3295238"/>
            <wp:effectExtent l="0" t="0" r="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85714" cy="3295238"/>
                    </a:xfrm>
                    <a:prstGeom prst="rect">
                      <a:avLst/>
                    </a:prstGeom>
                  </pic:spPr>
                </pic:pic>
              </a:graphicData>
            </a:graphic>
          </wp:inline>
        </w:drawing>
      </w:r>
    </w:p>
    <w:p w14:paraId="3B97E3F0"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Рис. 16. Зразок списку ф.101 для рекомендованих відправлень</w:t>
      </w:r>
    </w:p>
    <w:p w14:paraId="4D102F99" w14:textId="77777777" w:rsidR="0078366E" w:rsidRPr="008F72E5" w:rsidRDefault="0078366E" w:rsidP="0078366E">
      <w:pPr>
        <w:spacing w:after="0" w:line="240" w:lineRule="auto"/>
        <w:ind w:firstLine="709"/>
        <w:jc w:val="center"/>
        <w:rPr>
          <w:rFonts w:ascii="Segoe UI" w:eastAsia="Times New Roman" w:hAnsi="Times New Roman" w:cs="Times New Roman"/>
          <w:sz w:val="20"/>
          <w:szCs w:val="20"/>
        </w:rPr>
      </w:pPr>
    </w:p>
    <w:p w14:paraId="66F25A5A" w14:textId="687B53C5" w:rsidR="001D2633"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6.7. </w:t>
      </w:r>
      <w:r w:rsidR="00715BF8">
        <w:rPr>
          <w:rFonts w:ascii="Times New Roman" w:eastAsia="Times New Roman" w:hAnsi="Times New Roman" w:cs="Times New Roman"/>
          <w:sz w:val="28"/>
          <w:szCs w:val="28"/>
        </w:rPr>
        <w:t>*</w:t>
      </w:r>
    </w:p>
    <w:p w14:paraId="4F586D03" w14:textId="487C1582"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6.8. </w:t>
      </w:r>
      <w:r w:rsidR="00715BF8">
        <w:rPr>
          <w:rFonts w:ascii="Times New Roman" w:eastAsia="Times New Roman" w:hAnsi="Times New Roman" w:cs="Times New Roman"/>
          <w:sz w:val="28"/>
          <w:szCs w:val="28"/>
        </w:rPr>
        <w:t>*</w:t>
      </w:r>
    </w:p>
    <w:p w14:paraId="0E5AF9A4"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6.9. Рекомендована письмова кореспонденція з повідомленням про вручення, у тому числі і з відміткою «Вручити особисто» та з позначкою «Судова повістка», видається для доставки листоношам разом з бланком повідомлення про вручення, прикріпленими до них.  </w:t>
      </w:r>
    </w:p>
    <w:p w14:paraId="5327B695"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6.10. Доставка (вручення) простої письмової кореспонденції</w:t>
      </w:r>
      <w:r w:rsidRPr="008F72E5">
        <w:rPr>
          <w:rFonts w:ascii="Times New Roman" w:eastAsia="Times New Roman" w:hAnsi="Times New Roman" w:cs="Times New Roman"/>
          <w:b/>
          <w:sz w:val="28"/>
          <w:szCs w:val="28"/>
          <w:lang w:eastAsia="uk-UA"/>
        </w:rPr>
        <w:t> </w:t>
      </w:r>
      <w:r w:rsidRPr="008F72E5">
        <w:rPr>
          <w:rFonts w:ascii="Times New Roman" w:eastAsia="Times New Roman" w:hAnsi="Times New Roman" w:cs="Times New Roman"/>
          <w:sz w:val="28"/>
          <w:szCs w:val="28"/>
          <w:lang w:eastAsia="uk-UA"/>
        </w:rPr>
        <w:t>здійснюється шляхом вкладання до абонентської поштової скриньки. У разі неможливості вкладання до абонентської поштової скриньки простого відправлення (розміри та маса відправлення не дозволяють вкласти його в с</w:t>
      </w:r>
      <w:r>
        <w:rPr>
          <w:rFonts w:ascii="Times New Roman" w:eastAsia="Times New Roman" w:hAnsi="Times New Roman" w:cs="Times New Roman"/>
          <w:sz w:val="28"/>
          <w:szCs w:val="28"/>
          <w:lang w:eastAsia="uk-UA"/>
        </w:rPr>
        <w:t xml:space="preserve">криньку), адресат інформується шляхом вкладання до абонентської поштової скриньки </w:t>
      </w:r>
      <w:r w:rsidRPr="008F72E5">
        <w:rPr>
          <w:rFonts w:ascii="Times New Roman" w:eastAsia="Times New Roman" w:hAnsi="Times New Roman" w:cs="Times New Roman"/>
          <w:sz w:val="28"/>
          <w:szCs w:val="28"/>
          <w:lang w:eastAsia="uk-UA"/>
        </w:rPr>
        <w:t>повідомлення ф. 22а. </w:t>
      </w:r>
    </w:p>
    <w:p w14:paraId="183B57DA" w14:textId="47FF8A17" w:rsidR="0078366E" w:rsidRPr="008F72E5" w:rsidRDefault="0078366E" w:rsidP="001D2633">
      <w:pPr>
        <w:spacing w:after="0" w:line="240" w:lineRule="auto"/>
        <w:ind w:firstLine="709"/>
        <w:contextualSpacing/>
        <w:jc w:val="both"/>
        <w:rPr>
          <w:rFonts w:ascii="Times New Roman" w:hAnsi="Times New Roman" w:cs="Times New Roman"/>
          <w:sz w:val="28"/>
          <w:szCs w:val="28"/>
        </w:rPr>
      </w:pPr>
      <w:r w:rsidRPr="008F72E5">
        <w:rPr>
          <w:rFonts w:ascii="Times New Roman" w:hAnsi="Times New Roman" w:cs="Times New Roman"/>
          <w:sz w:val="28"/>
          <w:szCs w:val="28"/>
        </w:rPr>
        <w:t>6.11. Порядок доставки простої та рекомендованої письмової кореспонденції, повідомлень про вручення поштових відправлень юридичним особам, узгоджується ОПЗ разом з юридичною особою.</w:t>
      </w:r>
    </w:p>
    <w:p w14:paraId="37A5F913" w14:textId="77777777" w:rsidR="0078366E" w:rsidRPr="00634E31" w:rsidRDefault="0078366E" w:rsidP="0078366E">
      <w:pPr>
        <w:spacing w:after="0" w:line="240" w:lineRule="auto"/>
        <w:ind w:firstLine="709"/>
        <w:contextualSpacing/>
        <w:jc w:val="both"/>
        <w:rPr>
          <w:rFonts w:ascii="Times New Roman" w:hAnsi="Times New Roman" w:cs="Times New Roman"/>
          <w:sz w:val="28"/>
          <w:szCs w:val="28"/>
        </w:rPr>
      </w:pPr>
      <w:r w:rsidRPr="008F72E5">
        <w:rPr>
          <w:rFonts w:ascii="Times New Roman" w:hAnsi="Times New Roman" w:cs="Times New Roman"/>
          <w:sz w:val="28"/>
          <w:szCs w:val="28"/>
        </w:rPr>
        <w:t xml:space="preserve">6.11.1. </w:t>
      </w:r>
      <w:r w:rsidRPr="00634E31">
        <w:rPr>
          <w:rFonts w:ascii="Times New Roman" w:hAnsi="Times New Roman" w:cs="Times New Roman"/>
          <w:sz w:val="28"/>
          <w:szCs w:val="28"/>
        </w:rPr>
        <w:t xml:space="preserve">Юридичною особою подається до ОПЗ заява, складена в довільній формі, де зазначаються істотні умови доставки (вручення) відправлень, </w:t>
      </w:r>
      <w:r>
        <w:rPr>
          <w:rFonts w:ascii="Times New Roman" w:hAnsi="Times New Roman" w:cs="Times New Roman"/>
          <w:sz w:val="28"/>
          <w:szCs w:val="28"/>
        </w:rPr>
        <w:t>друкованих медіа (періодичні</w:t>
      </w:r>
      <w:r w:rsidRPr="00634E31">
        <w:rPr>
          <w:rFonts w:ascii="Times New Roman" w:hAnsi="Times New Roman" w:cs="Times New Roman"/>
          <w:sz w:val="28"/>
          <w:szCs w:val="28"/>
        </w:rPr>
        <w:t xml:space="preserve"> др</w:t>
      </w:r>
      <w:r>
        <w:rPr>
          <w:rFonts w:ascii="Times New Roman" w:hAnsi="Times New Roman" w:cs="Times New Roman"/>
          <w:sz w:val="28"/>
          <w:szCs w:val="28"/>
        </w:rPr>
        <w:t>уковані</w:t>
      </w:r>
      <w:r w:rsidRPr="00634E31">
        <w:rPr>
          <w:rFonts w:ascii="Times New Roman" w:hAnsi="Times New Roman" w:cs="Times New Roman"/>
          <w:sz w:val="28"/>
          <w:szCs w:val="28"/>
        </w:rPr>
        <w:t xml:space="preserve"> видання). Заява подається на бланку юридичної особи за підписом керівника в довільній формі, з обов’язковим  зазначенням дати подання заяви та терміну дії. Перелік осіб уповноважених на одержання пошти визначається на підставі довіреності, оформленої в установленому порядку, завірена </w:t>
      </w:r>
      <w:r>
        <w:rPr>
          <w:rFonts w:ascii="Times New Roman" w:hAnsi="Times New Roman" w:cs="Times New Roman"/>
          <w:sz w:val="28"/>
          <w:szCs w:val="28"/>
        </w:rPr>
        <w:t xml:space="preserve">копія якої зберігається в ОПЗ. </w:t>
      </w:r>
      <w:r w:rsidRPr="00634E31">
        <w:rPr>
          <w:rFonts w:ascii="Times New Roman" w:hAnsi="Times New Roman" w:cs="Times New Roman"/>
          <w:sz w:val="28"/>
          <w:szCs w:val="28"/>
        </w:rPr>
        <w:t>У разі будь яких змін юридична особа зобов’язана повідомляти про це ОПЗ місця обслуговування.</w:t>
      </w:r>
    </w:p>
    <w:p w14:paraId="75510E30" w14:textId="77777777" w:rsidR="0078366E" w:rsidRPr="008F72E5" w:rsidRDefault="0078366E" w:rsidP="0078366E">
      <w:pPr>
        <w:spacing w:after="0" w:line="240" w:lineRule="auto"/>
        <w:ind w:firstLine="709"/>
        <w:contextualSpacing/>
        <w:jc w:val="both"/>
        <w:rPr>
          <w:rFonts w:ascii="Times New Roman" w:hAnsi="Times New Roman" w:cs="Times New Roman"/>
          <w:sz w:val="28"/>
          <w:szCs w:val="28"/>
        </w:rPr>
      </w:pPr>
      <w:r w:rsidRPr="008F72E5">
        <w:rPr>
          <w:rFonts w:ascii="Times New Roman" w:hAnsi="Times New Roman" w:cs="Times New Roman"/>
          <w:sz w:val="28"/>
          <w:szCs w:val="28"/>
        </w:rPr>
        <w:t>6.11.2. Проста та рекомендована письмова кореспонденція, повідомлення про надходження поштових відправлень, повідомлення про вручення поштових відправлень, адресовані юридичним особам, можуть доставлятися з використанням абонентських поштових скриньок, що встановлюються на перших поверхах приміщень чи інших доступних для цього місцях або у канцелярії, експедиції тощо, розміщені на перших поверхах приміщень, чи видаватися в приміщеннях об'єкта поштового зв'язку представникам юридичних осіб, уповноваженим на одержання поштових відправлень.</w:t>
      </w:r>
      <w:r w:rsidRPr="008F72E5">
        <w:rPr>
          <w:rFonts w:ascii="Times New Roman" w:hAnsi="Times New Roman" w:cs="Times New Roman"/>
          <w:sz w:val="28"/>
          <w:szCs w:val="28"/>
          <w:shd w:val="clear" w:color="auto" w:fill="FFFFFF"/>
        </w:rPr>
        <w:t xml:space="preserve"> </w:t>
      </w:r>
    </w:p>
    <w:p w14:paraId="419A41CC" w14:textId="77777777" w:rsidR="0078366E" w:rsidRPr="008F72E5" w:rsidRDefault="0078366E" w:rsidP="0078366E">
      <w:pPr>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hAnsi="Times New Roman" w:cs="Times New Roman"/>
          <w:sz w:val="28"/>
          <w:szCs w:val="28"/>
          <w:shd w:val="clear" w:color="auto" w:fill="FFFFFF"/>
        </w:rPr>
        <w:t xml:space="preserve">6.11.3. Рекомендована письмова кореспонденція, адресована юридичним особам, під час доставки за зазначеною </w:t>
      </w:r>
      <w:proofErr w:type="spellStart"/>
      <w:r w:rsidRPr="008F72E5">
        <w:rPr>
          <w:rFonts w:ascii="Times New Roman" w:hAnsi="Times New Roman" w:cs="Times New Roman"/>
          <w:sz w:val="28"/>
          <w:szCs w:val="28"/>
          <w:shd w:val="clear" w:color="auto" w:fill="FFFFFF"/>
        </w:rPr>
        <w:t>адресою</w:t>
      </w:r>
      <w:proofErr w:type="spellEnd"/>
      <w:r w:rsidRPr="008F72E5">
        <w:rPr>
          <w:rFonts w:ascii="Times New Roman" w:hAnsi="Times New Roman" w:cs="Times New Roman"/>
          <w:sz w:val="28"/>
          <w:szCs w:val="28"/>
          <w:shd w:val="clear" w:color="auto" w:fill="FFFFFF"/>
        </w:rPr>
        <w:t xml:space="preserve"> вручається </w:t>
      </w:r>
      <w:proofErr w:type="spellStart"/>
      <w:r w:rsidRPr="008F72E5">
        <w:rPr>
          <w:rFonts w:ascii="Times New Roman" w:hAnsi="Times New Roman" w:cs="Times New Roman"/>
          <w:sz w:val="28"/>
          <w:szCs w:val="28"/>
          <w:shd w:val="clear" w:color="auto" w:fill="FFFFFF"/>
        </w:rPr>
        <w:t>уповноважній</w:t>
      </w:r>
      <w:proofErr w:type="spellEnd"/>
      <w:r w:rsidRPr="008F72E5">
        <w:rPr>
          <w:rFonts w:ascii="Times New Roman" w:hAnsi="Times New Roman" w:cs="Times New Roman"/>
          <w:sz w:val="28"/>
          <w:szCs w:val="28"/>
          <w:shd w:val="clear" w:color="auto" w:fill="FFFFFF"/>
        </w:rPr>
        <w:t xml:space="preserve"> особі на одержання пошти юридичної особи. Уповноважена особа </w:t>
      </w:r>
      <w:r w:rsidRPr="008F72E5">
        <w:rPr>
          <w:rFonts w:ascii="Times New Roman" w:eastAsia="Times New Roman" w:hAnsi="Times New Roman" w:cs="Times New Roman"/>
          <w:sz w:val="28"/>
          <w:szCs w:val="28"/>
        </w:rPr>
        <w:t>п</w:t>
      </w:r>
      <w:r>
        <w:rPr>
          <w:rFonts w:ascii="Times New Roman" w:eastAsia="Times New Roman" w:hAnsi="Times New Roman" w:cs="Times New Roman"/>
          <w:sz w:val="28"/>
          <w:szCs w:val="28"/>
        </w:rPr>
        <w:t>р</w:t>
      </w:r>
      <w:r w:rsidRPr="008F72E5">
        <w:rPr>
          <w:rFonts w:ascii="Times New Roman" w:eastAsia="Times New Roman" w:hAnsi="Times New Roman" w:cs="Times New Roman"/>
          <w:sz w:val="28"/>
          <w:szCs w:val="28"/>
        </w:rPr>
        <w:t>оставляє своє прізвище та підпис у аркуші ф.8 (</w:t>
      </w:r>
      <w:r w:rsidRPr="008F72E5">
        <w:rPr>
          <w:rFonts w:ascii="Times New Roman" w:hAnsi="Times New Roman" w:cs="Times New Roman"/>
          <w:sz w:val="28"/>
          <w:szCs w:val="28"/>
          <w:shd w:val="clear" w:color="auto" w:fill="FFFFFF"/>
        </w:rPr>
        <w:t>Списку ф.101/101-а)</w:t>
      </w:r>
      <w:r w:rsidRPr="008F72E5">
        <w:rPr>
          <w:rFonts w:ascii="Times New Roman" w:eastAsia="Times New Roman" w:hAnsi="Times New Roman" w:cs="Times New Roman"/>
          <w:sz w:val="28"/>
          <w:szCs w:val="28"/>
        </w:rPr>
        <w:t>, за яким здійснюється вручення.</w:t>
      </w:r>
    </w:p>
    <w:p w14:paraId="55DAFA69" w14:textId="77941441"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hAnsi="Times New Roman" w:cs="Times New Roman"/>
          <w:sz w:val="28"/>
          <w:szCs w:val="28"/>
          <w:shd w:val="clear" w:color="auto" w:fill="FFFFFF"/>
        </w:rPr>
        <w:t>6.11.4. На бланку повідомлення про вручення рекомендованої письмової кореспонденці</w:t>
      </w:r>
      <w:r w:rsidR="00B205AC">
        <w:rPr>
          <w:rFonts w:ascii="Times New Roman" w:hAnsi="Times New Roman" w:cs="Times New Roman"/>
          <w:sz w:val="28"/>
          <w:szCs w:val="28"/>
          <w:shd w:val="clear" w:color="auto" w:fill="FFFFFF"/>
        </w:rPr>
        <w:t>ї</w:t>
      </w:r>
      <w:r w:rsidRPr="008F72E5">
        <w:rPr>
          <w:rFonts w:ascii="Times New Roman" w:hAnsi="Times New Roman" w:cs="Times New Roman"/>
          <w:sz w:val="28"/>
          <w:szCs w:val="28"/>
          <w:shd w:val="clear" w:color="auto" w:fill="FFFFFF"/>
        </w:rPr>
        <w:t>, в тому числі з позначкою "Судова повістка", адресованій юридичній особі, уповноважена особа на одержання пошти у відповідному місці зазначає дату вручення рекомендованого листа,</w:t>
      </w:r>
      <w:r>
        <w:rPr>
          <w:rFonts w:ascii="Times New Roman" w:hAnsi="Times New Roman" w:cs="Times New Roman"/>
          <w:sz w:val="28"/>
          <w:szCs w:val="28"/>
          <w:shd w:val="clear" w:color="auto" w:fill="FFFFFF"/>
        </w:rPr>
        <w:t xml:space="preserve"> розписується та зазначає своє </w:t>
      </w:r>
      <w:r w:rsidRPr="008F72E5">
        <w:rPr>
          <w:rFonts w:ascii="Times New Roman" w:hAnsi="Times New Roman" w:cs="Times New Roman"/>
          <w:sz w:val="28"/>
          <w:szCs w:val="28"/>
          <w:shd w:val="clear" w:color="auto" w:fill="FFFFFF"/>
        </w:rPr>
        <w:t>прізвище та ініціали або ім’я та прізвище.</w:t>
      </w:r>
    </w:p>
    <w:p w14:paraId="4CC57D0A" w14:textId="0B340350"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6.11.5. У разі відсутності адресата - юридичної особи рекомендованого листа з позначкою «Судова повістка» листоноша у окремому аркуші ф.8, відповідній графі Списку ф.</w:t>
      </w:r>
      <w:r>
        <w:rPr>
          <w:rFonts w:ascii="Times New Roman" w:eastAsia="Times New Roman" w:hAnsi="Times New Roman" w:cs="Times New Roman"/>
          <w:sz w:val="28"/>
          <w:szCs w:val="28"/>
        </w:rPr>
        <w:t xml:space="preserve">101, 101-а </w:t>
      </w:r>
      <w:r w:rsidRPr="008F72E5">
        <w:rPr>
          <w:rFonts w:ascii="Times New Roman" w:eastAsia="Times New Roman" w:hAnsi="Times New Roman" w:cs="Times New Roman"/>
          <w:sz w:val="28"/>
          <w:szCs w:val="28"/>
        </w:rPr>
        <w:t>робить позначку «</w:t>
      </w:r>
      <w:r w:rsidRPr="008F72E5">
        <w:rPr>
          <w:rFonts w:ascii="Times New Roman" w:eastAsia="Times New Roman" w:hAnsi="Times New Roman" w:cs="Times New Roman"/>
          <w:i/>
          <w:sz w:val="28"/>
          <w:szCs w:val="28"/>
        </w:rPr>
        <w:t xml:space="preserve">адресат відсутній за вказаною </w:t>
      </w:r>
      <w:proofErr w:type="spellStart"/>
      <w:r w:rsidRPr="008F72E5">
        <w:rPr>
          <w:rFonts w:ascii="Times New Roman" w:eastAsia="Times New Roman" w:hAnsi="Times New Roman" w:cs="Times New Roman"/>
          <w:i/>
          <w:sz w:val="28"/>
          <w:szCs w:val="28"/>
        </w:rPr>
        <w:t>адресою</w:t>
      </w:r>
      <w:proofErr w:type="spellEnd"/>
      <w:r w:rsidRPr="008F72E5">
        <w:rPr>
          <w:rFonts w:ascii="Times New Roman" w:eastAsia="Times New Roman" w:hAnsi="Times New Roman" w:cs="Times New Roman"/>
          <w:sz w:val="28"/>
          <w:szCs w:val="28"/>
        </w:rPr>
        <w:t xml:space="preserve">» та повертає її до ОПЗ. </w:t>
      </w:r>
      <w:r w:rsidRPr="008F72E5">
        <w:rPr>
          <w:rFonts w:ascii="Times New Roman" w:hAnsi="Times New Roman" w:cs="Times New Roman"/>
          <w:sz w:val="28"/>
          <w:szCs w:val="28"/>
          <w:shd w:val="clear" w:color="auto" w:fill="FFFFFF"/>
        </w:rPr>
        <w:t>Працівник ОПЗ на довідці ф.20 робить позначку “</w:t>
      </w:r>
      <w:r w:rsidRPr="008F72E5">
        <w:rPr>
          <w:rFonts w:ascii="Times New Roman" w:hAnsi="Times New Roman" w:cs="Times New Roman"/>
          <w:i/>
          <w:sz w:val="28"/>
          <w:szCs w:val="28"/>
          <w:shd w:val="clear" w:color="auto" w:fill="FFFFFF"/>
        </w:rPr>
        <w:t xml:space="preserve">адресат відсутній за вказаною </w:t>
      </w:r>
      <w:proofErr w:type="spellStart"/>
      <w:r w:rsidRPr="008F72E5">
        <w:rPr>
          <w:rFonts w:ascii="Times New Roman" w:hAnsi="Times New Roman" w:cs="Times New Roman"/>
          <w:i/>
          <w:sz w:val="28"/>
          <w:szCs w:val="28"/>
          <w:shd w:val="clear" w:color="auto" w:fill="FFFFFF"/>
        </w:rPr>
        <w:t>адресою</w:t>
      </w:r>
      <w:proofErr w:type="spellEnd"/>
      <w:r w:rsidRPr="008F72E5">
        <w:rPr>
          <w:rFonts w:ascii="Times New Roman" w:hAnsi="Times New Roman" w:cs="Times New Roman"/>
          <w:sz w:val="28"/>
          <w:szCs w:val="28"/>
          <w:shd w:val="clear" w:color="auto" w:fill="FFFFFF"/>
        </w:rPr>
        <w:t>”, яка засвідчується підписом, зазначається прізвище та проставляється відбиток календарного штемпеля і не пізніше ніж протягом наступного робочого дня повертає відправлення до суду.</w:t>
      </w:r>
    </w:p>
    <w:p w14:paraId="4F5ABBE1" w14:textId="656FC909"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6.12. Вручення рекомендованої письмової кореспонденці</w:t>
      </w:r>
      <w:r w:rsidR="00B205AC">
        <w:rPr>
          <w:rFonts w:ascii="Times New Roman" w:eastAsia="Times New Roman" w:hAnsi="Times New Roman" w:cs="Times New Roman"/>
          <w:sz w:val="28"/>
          <w:szCs w:val="28"/>
        </w:rPr>
        <w:t>ї</w:t>
      </w:r>
      <w:r w:rsidRPr="008F72E5">
        <w:rPr>
          <w:rFonts w:ascii="Times New Roman" w:eastAsia="Times New Roman" w:hAnsi="Times New Roman" w:cs="Times New Roman"/>
          <w:sz w:val="28"/>
          <w:szCs w:val="28"/>
        </w:rPr>
        <w:t xml:space="preserve"> фізичним особам </w:t>
      </w:r>
      <w:r w:rsidRPr="00634E31">
        <w:rPr>
          <w:rFonts w:ascii="Times New Roman" w:eastAsia="Times New Roman" w:hAnsi="Times New Roman" w:cs="Times New Roman"/>
          <w:sz w:val="28"/>
          <w:szCs w:val="28"/>
        </w:rPr>
        <w:t xml:space="preserve">здійснюється листоношою </w:t>
      </w:r>
      <w:r w:rsidRPr="00634E31">
        <w:rPr>
          <w:rFonts w:ascii="Times New Roman" w:hAnsi="Times New Roman" w:cs="Times New Roman"/>
          <w:sz w:val="28"/>
          <w:szCs w:val="28"/>
          <w:shd w:val="clear" w:color="auto" w:fill="FFFFFF"/>
        </w:rPr>
        <w:t xml:space="preserve">під час доставки за зазначеною </w:t>
      </w:r>
      <w:proofErr w:type="spellStart"/>
      <w:r w:rsidRPr="00634E31">
        <w:rPr>
          <w:rFonts w:ascii="Times New Roman" w:hAnsi="Times New Roman" w:cs="Times New Roman"/>
          <w:sz w:val="28"/>
          <w:szCs w:val="28"/>
          <w:shd w:val="clear" w:color="auto" w:fill="FFFFFF"/>
        </w:rPr>
        <w:t>адресою</w:t>
      </w:r>
      <w:proofErr w:type="spellEnd"/>
      <w:r w:rsidRPr="00634E31">
        <w:rPr>
          <w:rFonts w:ascii="Times New Roman" w:eastAsia="Times New Roman" w:hAnsi="Times New Roman" w:cs="Times New Roman"/>
          <w:sz w:val="28"/>
          <w:szCs w:val="28"/>
        </w:rPr>
        <w:t xml:space="preserve"> </w:t>
      </w:r>
      <w:r w:rsidRPr="008F72E5">
        <w:rPr>
          <w:rFonts w:ascii="Times New Roman" w:eastAsia="Times New Roman" w:hAnsi="Times New Roman" w:cs="Times New Roman"/>
          <w:sz w:val="28"/>
          <w:szCs w:val="28"/>
        </w:rPr>
        <w:t>безпосередньо адресату, а у разі його відсутності повнолітньому члену його сім’ї, який</w:t>
      </w:r>
      <w:r>
        <w:rPr>
          <w:rFonts w:ascii="Times New Roman" w:eastAsia="Times New Roman" w:hAnsi="Times New Roman" w:cs="Times New Roman"/>
          <w:sz w:val="28"/>
          <w:szCs w:val="28"/>
        </w:rPr>
        <w:t xml:space="preserve"> проживає </w:t>
      </w:r>
      <w:r w:rsidRPr="008F72E5">
        <w:rPr>
          <w:rFonts w:ascii="Times New Roman" w:eastAsia="Times New Roman" w:hAnsi="Times New Roman" w:cs="Times New Roman"/>
          <w:sz w:val="28"/>
          <w:szCs w:val="28"/>
        </w:rPr>
        <w:t xml:space="preserve">разом з ним, після пред’явлення документа, що посвідчує особу та родинні зв’язки. Одержувач проставляє своє прізвище та підпис у аркуші ф.8 чи іншому документі, за яким здійснюється вручення. </w:t>
      </w:r>
    </w:p>
    <w:p w14:paraId="66E67902" w14:textId="280C3B28" w:rsidR="0078366E" w:rsidRPr="008F72E5" w:rsidRDefault="0078366E" w:rsidP="0078366E">
      <w:pPr>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eastAsia="Times New Roman" w:hAnsi="Times New Roman" w:cs="Times New Roman"/>
          <w:sz w:val="28"/>
          <w:szCs w:val="28"/>
        </w:rPr>
        <w:t>6.13. Рекомендована письмова кореспонденція з повідомленням про вручення, в тому числі з позначкою «Судова повістка», адресована фізичним особам, під час доставки вручається особисто адресату</w:t>
      </w:r>
      <w:r w:rsidR="001D2633">
        <w:rPr>
          <w:rFonts w:ascii="Times New Roman" w:eastAsia="Times New Roman" w:hAnsi="Times New Roman" w:cs="Times New Roman"/>
          <w:sz w:val="28"/>
          <w:szCs w:val="28"/>
        </w:rPr>
        <w:t xml:space="preserve"> (одержувачу)</w:t>
      </w:r>
      <w:r w:rsidRPr="008F72E5">
        <w:rPr>
          <w:rFonts w:ascii="Times New Roman" w:eastAsia="Times New Roman" w:hAnsi="Times New Roman" w:cs="Times New Roman"/>
          <w:sz w:val="28"/>
          <w:szCs w:val="28"/>
        </w:rPr>
        <w:t>, а у разі його відсутності – будь-кому із</w:t>
      </w:r>
      <w:r>
        <w:rPr>
          <w:rFonts w:ascii="Times New Roman" w:eastAsia="Times New Roman" w:hAnsi="Times New Roman" w:cs="Times New Roman"/>
          <w:sz w:val="28"/>
          <w:szCs w:val="28"/>
        </w:rPr>
        <w:t xml:space="preserve"> повнолітніх членів його сім’ї, який  проживає</w:t>
      </w:r>
      <w:r w:rsidRPr="008F72E5">
        <w:rPr>
          <w:rFonts w:ascii="Times New Roman" w:eastAsia="Times New Roman" w:hAnsi="Times New Roman" w:cs="Times New Roman"/>
          <w:sz w:val="28"/>
          <w:szCs w:val="28"/>
        </w:rPr>
        <w:t xml:space="preserve"> разом з </w:t>
      </w:r>
      <w:r w:rsidR="001D2633" w:rsidRPr="001D2633">
        <w:rPr>
          <w:rFonts w:ascii="Times New Roman" w:eastAsia="Times New Roman" w:hAnsi="Times New Roman" w:cs="Times New Roman"/>
          <w:sz w:val="28"/>
          <w:szCs w:val="28"/>
        </w:rPr>
        <w:t>адресат</w:t>
      </w:r>
      <w:r w:rsidR="001D2633">
        <w:rPr>
          <w:rFonts w:ascii="Times New Roman" w:eastAsia="Times New Roman" w:hAnsi="Times New Roman" w:cs="Times New Roman"/>
          <w:sz w:val="28"/>
          <w:szCs w:val="28"/>
        </w:rPr>
        <w:t>ом (одержувачем</w:t>
      </w:r>
      <w:r w:rsidR="001D2633" w:rsidRPr="001D2633">
        <w:rPr>
          <w:rFonts w:ascii="Times New Roman" w:eastAsia="Times New Roman" w:hAnsi="Times New Roman" w:cs="Times New Roman"/>
          <w:sz w:val="28"/>
          <w:szCs w:val="28"/>
        </w:rPr>
        <w:t>)</w:t>
      </w:r>
      <w:r w:rsidRPr="008F72E5">
        <w:rPr>
          <w:rFonts w:ascii="Times New Roman" w:eastAsia="Times New Roman" w:hAnsi="Times New Roman" w:cs="Times New Roman"/>
          <w:sz w:val="28"/>
          <w:szCs w:val="28"/>
        </w:rPr>
        <w:t>, після пред’явлення документа, що посвідчує особу та родинні зв’язки. Адресат</w:t>
      </w:r>
      <w:r w:rsidR="001D2633">
        <w:rPr>
          <w:rFonts w:ascii="Times New Roman" w:eastAsia="Times New Roman" w:hAnsi="Times New Roman" w:cs="Times New Roman"/>
          <w:sz w:val="28"/>
          <w:szCs w:val="28"/>
        </w:rPr>
        <w:t xml:space="preserve"> (одер</w:t>
      </w:r>
      <w:r w:rsidR="00DB2318">
        <w:rPr>
          <w:rFonts w:ascii="Times New Roman" w:eastAsia="Times New Roman" w:hAnsi="Times New Roman" w:cs="Times New Roman"/>
          <w:sz w:val="28"/>
          <w:szCs w:val="28"/>
        </w:rPr>
        <w:t>ж</w:t>
      </w:r>
      <w:r w:rsidR="001D2633">
        <w:rPr>
          <w:rFonts w:ascii="Times New Roman" w:eastAsia="Times New Roman" w:hAnsi="Times New Roman" w:cs="Times New Roman"/>
          <w:sz w:val="28"/>
          <w:szCs w:val="28"/>
        </w:rPr>
        <w:t>увач)</w:t>
      </w:r>
      <w:r w:rsidRPr="008F72E5">
        <w:rPr>
          <w:rFonts w:ascii="Times New Roman" w:eastAsia="Times New Roman" w:hAnsi="Times New Roman" w:cs="Times New Roman"/>
          <w:sz w:val="28"/>
          <w:szCs w:val="28"/>
        </w:rPr>
        <w:t xml:space="preserve"> чи повнолітній член сім’ї власнор</w:t>
      </w:r>
      <w:r>
        <w:rPr>
          <w:rFonts w:ascii="Times New Roman" w:eastAsia="Times New Roman" w:hAnsi="Times New Roman" w:cs="Times New Roman"/>
          <w:sz w:val="28"/>
          <w:szCs w:val="28"/>
        </w:rPr>
        <w:t xml:space="preserve">уч проставляє своє прізвище та </w:t>
      </w:r>
      <w:r w:rsidRPr="008F72E5">
        <w:rPr>
          <w:rFonts w:ascii="Times New Roman" w:eastAsia="Times New Roman" w:hAnsi="Times New Roman" w:cs="Times New Roman"/>
          <w:sz w:val="28"/>
          <w:szCs w:val="28"/>
        </w:rPr>
        <w:t>підпис у аркуші ф.8 чи іншому документі, за яким здійснюється вручення.</w:t>
      </w:r>
      <w:r w:rsidRPr="008F72E5">
        <w:rPr>
          <w:rFonts w:ascii="Times New Roman" w:hAnsi="Times New Roman" w:cs="Times New Roman"/>
          <w:sz w:val="28"/>
          <w:szCs w:val="28"/>
          <w:shd w:val="clear" w:color="auto" w:fill="FFFFFF"/>
        </w:rPr>
        <w:t xml:space="preserve"> </w:t>
      </w:r>
      <w:r w:rsidR="00BF3ED7">
        <w:rPr>
          <w:rFonts w:ascii="Times New Roman" w:hAnsi="Times New Roman" w:cs="Times New Roman"/>
          <w:sz w:val="28"/>
          <w:szCs w:val="28"/>
          <w:shd w:val="clear" w:color="auto" w:fill="FFFFFF"/>
        </w:rPr>
        <w:t xml:space="preserve"> На бланку повідомлення про вручення рекомендованої письмової кореспонденції, в тому числі з позначкою "Судова повістка", </w:t>
      </w:r>
      <w:r w:rsidR="00DB2318">
        <w:rPr>
          <w:rFonts w:ascii="Times New Roman" w:hAnsi="Times New Roman" w:cs="Times New Roman"/>
          <w:sz w:val="28"/>
          <w:szCs w:val="28"/>
          <w:shd w:val="clear" w:color="auto" w:fill="FFFFFF"/>
        </w:rPr>
        <w:t>адресат (</w:t>
      </w:r>
      <w:r w:rsidR="00BF3ED7">
        <w:rPr>
          <w:rFonts w:ascii="Times New Roman" w:hAnsi="Times New Roman" w:cs="Times New Roman"/>
          <w:sz w:val="28"/>
          <w:szCs w:val="28"/>
          <w:shd w:val="clear" w:color="auto" w:fill="FFFFFF"/>
        </w:rPr>
        <w:t>одержувач</w:t>
      </w:r>
      <w:r w:rsidR="00DB2318">
        <w:rPr>
          <w:rFonts w:ascii="Times New Roman" w:hAnsi="Times New Roman" w:cs="Times New Roman"/>
          <w:sz w:val="28"/>
          <w:szCs w:val="28"/>
          <w:shd w:val="clear" w:color="auto" w:fill="FFFFFF"/>
        </w:rPr>
        <w:t>)</w:t>
      </w:r>
      <w:r w:rsidR="00BF3ED7">
        <w:rPr>
          <w:rFonts w:ascii="Times New Roman" w:hAnsi="Times New Roman" w:cs="Times New Roman"/>
          <w:sz w:val="28"/>
          <w:szCs w:val="28"/>
          <w:shd w:val="clear" w:color="auto" w:fill="FFFFFF"/>
        </w:rPr>
        <w:t xml:space="preserve"> у відповідному місці зазнач</w:t>
      </w:r>
      <w:r w:rsidR="00DB2318">
        <w:rPr>
          <w:rFonts w:ascii="Times New Roman" w:hAnsi="Times New Roman" w:cs="Times New Roman"/>
          <w:sz w:val="28"/>
          <w:szCs w:val="28"/>
          <w:shd w:val="clear" w:color="auto" w:fill="FFFFFF"/>
        </w:rPr>
        <w:t>ає дату вручення рекомендованої письмової кореспонденції</w:t>
      </w:r>
      <w:r w:rsidR="00BF3ED7">
        <w:rPr>
          <w:rFonts w:ascii="Times New Roman" w:hAnsi="Times New Roman" w:cs="Times New Roman"/>
          <w:sz w:val="28"/>
          <w:szCs w:val="28"/>
          <w:shd w:val="clear" w:color="auto" w:fill="FFFFFF"/>
        </w:rPr>
        <w:t>, розписується та зазначає своє прізвище та ініціали або ім’я та прізвище.</w:t>
      </w:r>
    </w:p>
    <w:p w14:paraId="32BD2C80" w14:textId="14256911"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6.13.1. У разі відсутності адресата</w:t>
      </w:r>
      <w:r w:rsidR="00DB2318">
        <w:rPr>
          <w:rFonts w:ascii="Times New Roman" w:eastAsia="Times New Roman" w:hAnsi="Times New Roman" w:cs="Times New Roman"/>
          <w:sz w:val="28"/>
          <w:szCs w:val="28"/>
        </w:rPr>
        <w:t xml:space="preserve"> (одержувача)</w:t>
      </w:r>
      <w:r w:rsidRPr="008F72E5">
        <w:rPr>
          <w:rFonts w:ascii="Times New Roman" w:eastAsia="Times New Roman" w:hAnsi="Times New Roman" w:cs="Times New Roman"/>
          <w:sz w:val="28"/>
          <w:szCs w:val="28"/>
        </w:rPr>
        <w:t xml:space="preserve"> – фізичної особи або уповноваженої особи, листоноша виписує повідомлення ф. 22а на відправлення, як вказано у рис. 17 та вкладає його у абонентську </w:t>
      </w:r>
      <w:r w:rsidR="00DB2318">
        <w:rPr>
          <w:rFonts w:ascii="Times New Roman" w:eastAsia="Times New Roman" w:hAnsi="Times New Roman" w:cs="Times New Roman"/>
          <w:sz w:val="28"/>
          <w:szCs w:val="28"/>
        </w:rPr>
        <w:t xml:space="preserve">поштову </w:t>
      </w:r>
      <w:r w:rsidRPr="008F72E5">
        <w:rPr>
          <w:rFonts w:ascii="Times New Roman" w:eastAsia="Times New Roman" w:hAnsi="Times New Roman" w:cs="Times New Roman"/>
          <w:sz w:val="28"/>
          <w:szCs w:val="28"/>
        </w:rPr>
        <w:t xml:space="preserve">скриньку, в аркуші ф. 8 проставляє відмітку про причину невручення, на зворотному боці відправлення зазначає дату вкладання повідомлення ф.22а до абонентської </w:t>
      </w:r>
      <w:r w:rsidR="00DB2318">
        <w:rPr>
          <w:rFonts w:ascii="Times New Roman" w:eastAsia="Times New Roman" w:hAnsi="Times New Roman" w:cs="Times New Roman"/>
          <w:sz w:val="28"/>
          <w:szCs w:val="28"/>
        </w:rPr>
        <w:t xml:space="preserve">поштової </w:t>
      </w:r>
      <w:r w:rsidRPr="008F72E5">
        <w:rPr>
          <w:rFonts w:ascii="Times New Roman" w:eastAsia="Times New Roman" w:hAnsi="Times New Roman" w:cs="Times New Roman"/>
          <w:sz w:val="28"/>
          <w:szCs w:val="28"/>
        </w:rPr>
        <w:t>скриньки.</w:t>
      </w:r>
    </w:p>
    <w:p w14:paraId="1E60FE1F" w14:textId="77777777" w:rsidR="0078366E" w:rsidRPr="008F72E5" w:rsidRDefault="0078366E" w:rsidP="0078366E">
      <w:pPr>
        <w:spacing w:after="0" w:line="240" w:lineRule="auto"/>
        <w:ind w:firstLine="709"/>
        <w:jc w:val="center"/>
        <w:rPr>
          <w:rFonts w:ascii="Segoe UI" w:eastAsia="Times New Roman" w:hAnsi="Times New Roman" w:cs="Times New Roman"/>
          <w:sz w:val="20"/>
          <w:szCs w:val="20"/>
        </w:rPr>
      </w:pPr>
      <w:r w:rsidRPr="00A65215">
        <w:rPr>
          <w:noProof/>
          <w:lang w:eastAsia="uk-UA"/>
        </w:rPr>
        <w:drawing>
          <wp:inline distT="0" distB="0" distL="0" distR="0" wp14:anchorId="6B1C59A0" wp14:editId="39A74570">
            <wp:extent cx="3295238" cy="2961905"/>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95238" cy="2961905"/>
                    </a:xfrm>
                    <a:prstGeom prst="rect">
                      <a:avLst/>
                    </a:prstGeom>
                  </pic:spPr>
                </pic:pic>
              </a:graphicData>
            </a:graphic>
          </wp:inline>
        </w:drawing>
      </w:r>
    </w:p>
    <w:p w14:paraId="0A01BA04"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Рис. 17. Зразок повідомлення ф. 22а</w:t>
      </w:r>
    </w:p>
    <w:p w14:paraId="7F49DB41" w14:textId="66249808" w:rsidR="0078366E" w:rsidRPr="008F72E5" w:rsidRDefault="0078366E" w:rsidP="0078366E">
      <w:pPr>
        <w:spacing w:after="0" w:line="240" w:lineRule="auto"/>
        <w:ind w:firstLine="709"/>
        <w:contextualSpacing/>
        <w:jc w:val="both"/>
        <w:rPr>
          <w:rFonts w:ascii="Times New Roman" w:hAnsi="Times New Roman" w:cs="Times New Roman"/>
          <w:sz w:val="28"/>
          <w:szCs w:val="28"/>
          <w:shd w:val="clear" w:color="auto" w:fill="FFFFFF"/>
        </w:rPr>
      </w:pPr>
      <w:r w:rsidRPr="008F72E5">
        <w:rPr>
          <w:rFonts w:ascii="Times New Roman" w:hAnsi="Times New Roman" w:cs="Times New Roman"/>
          <w:sz w:val="28"/>
          <w:szCs w:val="28"/>
          <w:shd w:val="clear" w:color="auto" w:fill="FFFFFF"/>
        </w:rPr>
        <w:t>6.13.2. Якщо протягом трьох робочих днів після інформування адресат</w:t>
      </w:r>
      <w:r w:rsidR="00DB2318">
        <w:rPr>
          <w:rFonts w:ascii="Times New Roman" w:hAnsi="Times New Roman" w:cs="Times New Roman"/>
          <w:sz w:val="28"/>
          <w:szCs w:val="28"/>
          <w:shd w:val="clear" w:color="auto" w:fill="FFFFFF"/>
        </w:rPr>
        <w:t xml:space="preserve"> (одержувач)</w:t>
      </w:r>
      <w:r w:rsidR="00EA2E43">
        <w:rPr>
          <w:rFonts w:ascii="Times New Roman" w:hAnsi="Times New Roman" w:cs="Times New Roman"/>
          <w:sz w:val="28"/>
          <w:szCs w:val="28"/>
          <w:shd w:val="clear" w:color="auto" w:fill="FFFFFF"/>
        </w:rPr>
        <w:t xml:space="preserve"> – фізична особа</w:t>
      </w:r>
      <w:r w:rsidRPr="008F72E5">
        <w:rPr>
          <w:rFonts w:ascii="Times New Roman" w:hAnsi="Times New Roman" w:cs="Times New Roman"/>
          <w:sz w:val="28"/>
          <w:szCs w:val="28"/>
          <w:shd w:val="clear" w:color="auto" w:fill="FFFFFF"/>
        </w:rPr>
        <w:t xml:space="preserve"> не з’явився за одержанням рекомендованого листа з позначкою “Судова повістка”, працівник ОПЗ на довідці ф.20 робить позначку “</w:t>
      </w:r>
      <w:r w:rsidRPr="008F72E5">
        <w:rPr>
          <w:rFonts w:ascii="Times New Roman" w:hAnsi="Times New Roman" w:cs="Times New Roman"/>
          <w:i/>
          <w:sz w:val="28"/>
          <w:szCs w:val="28"/>
          <w:shd w:val="clear" w:color="auto" w:fill="FFFFFF"/>
        </w:rPr>
        <w:t xml:space="preserve">адресат відсутній за вказаною </w:t>
      </w:r>
      <w:proofErr w:type="spellStart"/>
      <w:r w:rsidRPr="008F72E5">
        <w:rPr>
          <w:rFonts w:ascii="Times New Roman" w:hAnsi="Times New Roman" w:cs="Times New Roman"/>
          <w:i/>
          <w:sz w:val="28"/>
          <w:szCs w:val="28"/>
          <w:shd w:val="clear" w:color="auto" w:fill="FFFFFF"/>
        </w:rPr>
        <w:t>адресою</w:t>
      </w:r>
      <w:proofErr w:type="spellEnd"/>
      <w:r w:rsidRPr="008F72E5">
        <w:rPr>
          <w:rFonts w:ascii="Times New Roman" w:hAnsi="Times New Roman" w:cs="Times New Roman"/>
          <w:sz w:val="28"/>
          <w:szCs w:val="28"/>
          <w:shd w:val="clear" w:color="auto" w:fill="FFFFFF"/>
        </w:rPr>
        <w:t>”, яка засвідчується підписом, зазначається прізвище та проставляється відбиток календарного штемпеля і не пізніше ніж протягом наступного робочого дня повертає її до суду.</w:t>
      </w:r>
    </w:p>
    <w:p w14:paraId="4F6D4878"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6.14. Рекомендована письмова кореспонденція </w:t>
      </w:r>
      <w:r>
        <w:rPr>
          <w:rFonts w:ascii="Times New Roman" w:eastAsia="Times New Roman" w:hAnsi="Times New Roman" w:cs="Times New Roman"/>
          <w:sz w:val="28"/>
          <w:szCs w:val="28"/>
        </w:rPr>
        <w:t xml:space="preserve">з відміткою «Вручити особисто» </w:t>
      </w:r>
      <w:r w:rsidRPr="008F72E5">
        <w:rPr>
          <w:rFonts w:ascii="Times New Roman" w:eastAsia="Times New Roman" w:hAnsi="Times New Roman" w:cs="Times New Roman"/>
          <w:sz w:val="28"/>
          <w:szCs w:val="28"/>
        </w:rPr>
        <w:t xml:space="preserve">вручається виключно адресату або уповноваженій ним особі за довіреністю, що оформлена в установленому законодавством порядку, під розпис в аркуші ф.8 чи іншому документі, за яким здійснюється видача. </w:t>
      </w:r>
      <w:r w:rsidRPr="008F72E5">
        <w:rPr>
          <w:rFonts w:ascii="Times New Roman" w:hAnsi="Times New Roman" w:cs="Times New Roman"/>
          <w:sz w:val="28"/>
          <w:szCs w:val="28"/>
          <w:shd w:val="clear" w:color="auto" w:fill="FFFFFF"/>
        </w:rPr>
        <w:t>На бланку повідомлення про вручення поштового відправлення з позначкою "Вручити особисто", одержувач у відповідному місці зазначає дату вручення рекомендованого листа, розписується та зазначає прізвище та ініціали або ім’я та прізвище.</w:t>
      </w:r>
    </w:p>
    <w:p w14:paraId="2E82072D" w14:textId="2E2A41E5"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 xml:space="preserve">6.15. За письмовою згодою адресата рекомендована письмова кореспонденція, окрім </w:t>
      </w:r>
      <w:r w:rsidR="00DE4EBF" w:rsidRPr="00E456F7">
        <w:rPr>
          <w:sz w:val="28"/>
          <w:szCs w:val="28"/>
          <w:lang w:val="uk-UA"/>
        </w:rPr>
        <w:t>рекомендованої письмової кореспонденції з повідомленням про вручення</w:t>
      </w:r>
      <w:r w:rsidR="00DE4EBF">
        <w:rPr>
          <w:sz w:val="28"/>
          <w:szCs w:val="28"/>
          <w:lang w:val="uk-UA"/>
        </w:rPr>
        <w:t xml:space="preserve">, </w:t>
      </w:r>
      <w:r w:rsidRPr="008F72E5">
        <w:rPr>
          <w:sz w:val="28"/>
          <w:szCs w:val="28"/>
          <w:lang w:val="uk-UA"/>
        </w:rPr>
        <w:t>з відмітками «Вручити особисто» чи «Судова повістка», рекомендовані повідомлення про вручення поштових відправлень, поштових переказів можуть доставлятися з використанням абонентської поштової скриньки.</w:t>
      </w:r>
    </w:p>
    <w:p w14:paraId="10793D4B" w14:textId="1E8F923F" w:rsidR="0078366E" w:rsidRPr="008F72E5" w:rsidRDefault="0078366E" w:rsidP="00CB08A3">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 xml:space="preserve">6.16. У разі вручення рекомендованої письмової кореспонденції, рекомендованих повідомлень про вручення поштових відправлень з використанням абонентської поштової скриньки датою вручення вважається дата їх вкладання до скриньки. </w:t>
      </w:r>
      <w:r w:rsidRPr="008F72E5">
        <w:rPr>
          <w:sz w:val="28"/>
          <w:szCs w:val="28"/>
          <w:shd w:val="clear" w:color="auto" w:fill="FFFFFF"/>
          <w:lang w:val="uk-UA"/>
        </w:rPr>
        <w:t>При цьому, в окремому а</w:t>
      </w:r>
      <w:r>
        <w:rPr>
          <w:sz w:val="28"/>
          <w:szCs w:val="28"/>
          <w:shd w:val="clear" w:color="auto" w:fill="FFFFFF"/>
          <w:lang w:val="uk-UA"/>
        </w:rPr>
        <w:t xml:space="preserve">ркуші ф.8, Списку ф.101, 101-а зазначається </w:t>
      </w:r>
      <w:r w:rsidRPr="008F72E5">
        <w:rPr>
          <w:sz w:val="28"/>
          <w:szCs w:val="28"/>
          <w:lang w:val="uk-UA"/>
        </w:rPr>
        <w:t>«</w:t>
      </w:r>
      <w:r w:rsidRPr="008F72E5">
        <w:rPr>
          <w:i/>
          <w:sz w:val="28"/>
          <w:szCs w:val="28"/>
          <w:lang w:val="uk-UA"/>
        </w:rPr>
        <w:t>згідно заяви вкладено до а/с</w:t>
      </w:r>
      <w:r w:rsidRPr="008F72E5">
        <w:rPr>
          <w:sz w:val="28"/>
          <w:szCs w:val="28"/>
          <w:lang w:val="uk-UA"/>
        </w:rPr>
        <w:t>»</w:t>
      </w:r>
      <w:r w:rsidR="00DE4EBF">
        <w:rPr>
          <w:sz w:val="28"/>
          <w:szCs w:val="28"/>
          <w:lang w:val="uk-UA"/>
        </w:rPr>
        <w:t>.</w:t>
      </w:r>
    </w:p>
    <w:p w14:paraId="1631129B" w14:textId="6A1F9FA8"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 xml:space="preserve">6.17. </w:t>
      </w:r>
      <w:r w:rsidR="00B804F9">
        <w:rPr>
          <w:rFonts w:ascii="Times New Roman" w:eastAsia="Times New Roman" w:hAnsi="Times New Roman" w:cs="Times New Roman"/>
          <w:sz w:val="28"/>
          <w:szCs w:val="28"/>
        </w:rPr>
        <w:t>*</w:t>
      </w:r>
    </w:p>
    <w:p w14:paraId="73A38C29" w14:textId="639FDEF7"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r w:rsidRPr="008F72E5">
        <w:rPr>
          <w:noProof/>
          <w:lang w:eastAsia="uk-UA"/>
        </w:rPr>
        <w:t xml:space="preserve">   </w:t>
      </w:r>
      <w:r w:rsidR="00CB08A3">
        <w:rPr>
          <w:noProof/>
          <w:lang w:eastAsia="uk-UA"/>
        </w:rPr>
        <w:t xml:space="preserve">                               </w:t>
      </w:r>
      <w:r w:rsidRPr="008F72E5">
        <w:rPr>
          <w:noProof/>
          <w:lang w:eastAsia="uk-UA"/>
        </w:rPr>
        <w:t xml:space="preserve">   </w:t>
      </w:r>
      <w:r w:rsidRPr="00A65215">
        <w:rPr>
          <w:noProof/>
          <w:lang w:eastAsia="uk-UA"/>
        </w:rPr>
        <w:drawing>
          <wp:inline distT="0" distB="0" distL="0" distR="0" wp14:anchorId="3994775E" wp14:editId="788AFA3B">
            <wp:extent cx="3228340" cy="3180522"/>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34285" cy="3186379"/>
                    </a:xfrm>
                    <a:prstGeom prst="rect">
                      <a:avLst/>
                    </a:prstGeom>
                  </pic:spPr>
                </pic:pic>
              </a:graphicData>
            </a:graphic>
          </wp:inline>
        </w:drawing>
      </w:r>
    </w:p>
    <w:p w14:paraId="75B9916B" w14:textId="42F0A284" w:rsidR="0078366E" w:rsidRDefault="0078366E" w:rsidP="00CB08A3">
      <w:pPr>
        <w:spacing w:after="0" w:line="240" w:lineRule="auto"/>
        <w:ind w:firstLine="709"/>
        <w:jc w:val="center"/>
        <w:rPr>
          <w:rFonts w:ascii="Times New Roman" w:eastAsia="Times New Roman" w:hAnsi="Times New Roman" w:cs="Times New Roman"/>
          <w:sz w:val="28"/>
          <w:szCs w:val="28"/>
        </w:rPr>
      </w:pPr>
      <w:r w:rsidRPr="008F72E5">
        <w:rPr>
          <w:rFonts w:ascii="Times New Roman" w:eastAsia="Times New Roman" w:hAnsi="Times New Roman" w:cs="Times New Roman"/>
          <w:sz w:val="28"/>
          <w:szCs w:val="28"/>
        </w:rPr>
        <w:t>Рис.1</w:t>
      </w:r>
      <w:r w:rsidR="00DE4EBF">
        <w:rPr>
          <w:rFonts w:ascii="Times New Roman" w:eastAsia="Times New Roman" w:hAnsi="Times New Roman" w:cs="Times New Roman"/>
          <w:sz w:val="28"/>
          <w:szCs w:val="28"/>
        </w:rPr>
        <w:t>8</w:t>
      </w:r>
      <w:r w:rsidRPr="008F72E5">
        <w:rPr>
          <w:rFonts w:ascii="Times New Roman" w:eastAsia="Times New Roman" w:hAnsi="Times New Roman" w:cs="Times New Roman"/>
          <w:sz w:val="28"/>
          <w:szCs w:val="28"/>
        </w:rPr>
        <w:t xml:space="preserve"> Зразок оформлення довідки ф.20 на повернення рекомен</w:t>
      </w:r>
      <w:r w:rsidR="00CB08A3">
        <w:rPr>
          <w:rFonts w:ascii="Times New Roman" w:eastAsia="Times New Roman" w:hAnsi="Times New Roman" w:cs="Times New Roman"/>
          <w:sz w:val="28"/>
          <w:szCs w:val="28"/>
        </w:rPr>
        <w:t>дованої письмової кореспонденції</w:t>
      </w:r>
    </w:p>
    <w:p w14:paraId="6B0CA0F1" w14:textId="437C5154" w:rsidR="0078366E" w:rsidRPr="008F72E5" w:rsidRDefault="00715BF8" w:rsidP="0078366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6.18</w:t>
      </w:r>
      <w:r w:rsidR="0078366E" w:rsidRPr="008F72E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p w14:paraId="5E872D1E" w14:textId="77777777" w:rsidR="0078366E" w:rsidRPr="008F72E5" w:rsidRDefault="0078366E" w:rsidP="007836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6.19. У разі коли адресат протягом трьох робочих днів після вкладення до абонентської поштової скриньки повідомлення про надходження рекомендованої письмової кореспонденції (за винятком рекомендованих листів з позначкою “Судова повістка”) не з’явився за одержанням такого відправлення, він інформується повторно, шляхом вкладення до абонентської поштової скриньки повідомлення з відміткою “Повторне” або інформується за телефоном, шляхом надсилання повідомлення технічними засобами.</w:t>
      </w:r>
    </w:p>
    <w:p w14:paraId="02DAC393" w14:textId="77777777" w:rsidR="0078366E" w:rsidRPr="008F72E5" w:rsidRDefault="0078366E" w:rsidP="0078366E">
      <w:pPr>
        <w:shd w:val="clear" w:color="auto" w:fill="FFFFFF"/>
        <w:spacing w:after="0" w:line="240" w:lineRule="auto"/>
        <w:ind w:firstLine="709"/>
        <w:jc w:val="both"/>
        <w:rPr>
          <w:rFonts w:ascii="Times New Roman" w:eastAsia="Times New Roman" w:hAnsi="Times New Roman" w:cs="Times New Roman"/>
          <w:sz w:val="28"/>
          <w:szCs w:val="28"/>
          <w:lang w:eastAsia="ru-RU"/>
        </w:rPr>
      </w:pPr>
      <w:bookmarkStart w:id="1" w:name="n480"/>
      <w:bookmarkStart w:id="2" w:name="n453"/>
      <w:bookmarkEnd w:id="1"/>
      <w:bookmarkEnd w:id="2"/>
      <w:r w:rsidRPr="008F72E5">
        <w:rPr>
          <w:rFonts w:ascii="Times New Roman" w:eastAsia="Times New Roman" w:hAnsi="Times New Roman" w:cs="Times New Roman"/>
          <w:sz w:val="28"/>
          <w:szCs w:val="28"/>
          <w:lang w:eastAsia="ru-RU"/>
        </w:rPr>
        <w:t>Повторні повідомлення про надходження рекомендованої письмової кореспонденції, адресованої до запитання та на абонементну скриньку, вкладаються відповідно до зони зберігання “До запитання” та до абонементної скриньки адресата.</w:t>
      </w:r>
    </w:p>
    <w:p w14:paraId="2B08038E" w14:textId="04EA4EF6" w:rsidR="0078366E" w:rsidRPr="00CB08A3" w:rsidRDefault="0078366E" w:rsidP="00CB08A3">
      <w:pPr>
        <w:spacing w:after="0" w:line="240" w:lineRule="auto"/>
        <w:ind w:firstLine="709"/>
        <w:jc w:val="both"/>
        <w:rPr>
          <w:rFonts w:ascii="Times New Roman" w:hAnsi="Times New Roman" w:cs="Times New Roman"/>
          <w:sz w:val="28"/>
          <w:szCs w:val="28"/>
        </w:rPr>
      </w:pPr>
      <w:r w:rsidRPr="008F72E5">
        <w:rPr>
          <w:rFonts w:ascii="Times New Roman" w:eastAsia="Times New Roman" w:hAnsi="Times New Roman" w:cs="Times New Roman"/>
          <w:sz w:val="28"/>
          <w:szCs w:val="28"/>
        </w:rPr>
        <w:t xml:space="preserve">6.20. В приміщенні ОПЗ, рекомендована письмова кореспонденція видається через операційні вікна за накладними, що формуються при врученні (рис. </w:t>
      </w:r>
      <w:r w:rsidR="00C9646C">
        <w:rPr>
          <w:rFonts w:ascii="Times New Roman" w:eastAsia="Times New Roman" w:hAnsi="Times New Roman" w:cs="Times New Roman"/>
          <w:sz w:val="28"/>
          <w:szCs w:val="28"/>
        </w:rPr>
        <w:t>19</w:t>
      </w:r>
      <w:r w:rsidRPr="008F72E5">
        <w:rPr>
          <w:rFonts w:ascii="Times New Roman" w:eastAsia="Times New Roman" w:hAnsi="Times New Roman" w:cs="Times New Roman"/>
          <w:sz w:val="28"/>
          <w:szCs w:val="28"/>
        </w:rPr>
        <w:t xml:space="preserve">) або </w:t>
      </w:r>
      <w:r w:rsidRPr="008F72E5">
        <w:rPr>
          <w:rFonts w:ascii="Times New Roman" w:hAnsi="Times New Roman" w:cs="Times New Roman"/>
          <w:sz w:val="28"/>
          <w:szCs w:val="28"/>
        </w:rPr>
        <w:t>за повідомленням ф.22 (рис. 2</w:t>
      </w:r>
      <w:r w:rsidR="00C9646C">
        <w:rPr>
          <w:rFonts w:ascii="Times New Roman" w:hAnsi="Times New Roman" w:cs="Times New Roman"/>
          <w:sz w:val="28"/>
          <w:szCs w:val="28"/>
        </w:rPr>
        <w:t>0</w:t>
      </w:r>
      <w:r w:rsidRPr="008F72E5">
        <w:rPr>
          <w:rFonts w:ascii="Times New Roman" w:hAnsi="Times New Roman" w:cs="Times New Roman"/>
          <w:sz w:val="28"/>
          <w:szCs w:val="28"/>
        </w:rPr>
        <w:t>)</w:t>
      </w:r>
      <w:r w:rsidRPr="008F72E5">
        <w:rPr>
          <w:rFonts w:ascii="Times New Roman" w:eastAsia="Times New Roman" w:hAnsi="Times New Roman" w:cs="Times New Roman"/>
          <w:sz w:val="28"/>
          <w:szCs w:val="28"/>
        </w:rPr>
        <w:t xml:space="preserve"> на яких одержувач, у спеціально відведен</w:t>
      </w:r>
      <w:r w:rsidR="0053617C">
        <w:rPr>
          <w:rFonts w:ascii="Times New Roman" w:eastAsia="Times New Roman" w:hAnsi="Times New Roman" w:cs="Times New Roman"/>
          <w:sz w:val="28"/>
          <w:szCs w:val="28"/>
        </w:rPr>
        <w:t>их</w:t>
      </w:r>
      <w:r w:rsidRPr="008F72E5">
        <w:rPr>
          <w:rFonts w:ascii="Times New Roman" w:eastAsia="Times New Roman" w:hAnsi="Times New Roman" w:cs="Times New Roman"/>
          <w:sz w:val="28"/>
          <w:szCs w:val="28"/>
        </w:rPr>
        <w:t xml:space="preserve"> місц</w:t>
      </w:r>
      <w:r w:rsidR="0053617C">
        <w:rPr>
          <w:rFonts w:ascii="Times New Roman" w:eastAsia="Times New Roman" w:hAnsi="Times New Roman" w:cs="Times New Roman"/>
          <w:sz w:val="28"/>
          <w:szCs w:val="28"/>
        </w:rPr>
        <w:t>ях</w:t>
      </w:r>
      <w:r w:rsidRPr="008F72E5">
        <w:rPr>
          <w:rFonts w:ascii="Times New Roman" w:eastAsia="Times New Roman" w:hAnsi="Times New Roman" w:cs="Times New Roman"/>
          <w:sz w:val="28"/>
          <w:szCs w:val="28"/>
        </w:rPr>
        <w:t xml:space="preserve"> </w:t>
      </w:r>
      <w:r w:rsidR="0053617C">
        <w:rPr>
          <w:rFonts w:ascii="Times New Roman" w:eastAsia="Times New Roman" w:hAnsi="Times New Roman" w:cs="Times New Roman"/>
          <w:sz w:val="28"/>
          <w:szCs w:val="28"/>
        </w:rPr>
        <w:t xml:space="preserve">відповідно, </w:t>
      </w:r>
      <w:r w:rsidRPr="008F72E5">
        <w:rPr>
          <w:rFonts w:ascii="Times New Roman" w:eastAsia="Times New Roman" w:hAnsi="Times New Roman" w:cs="Times New Roman"/>
          <w:sz w:val="28"/>
          <w:szCs w:val="28"/>
        </w:rPr>
        <w:t>проставляє свій підпис</w:t>
      </w:r>
      <w:r w:rsidRPr="008F72E5">
        <w:rPr>
          <w:rFonts w:ascii="Times New Roman" w:hAnsi="Times New Roman" w:cs="Times New Roman"/>
          <w:sz w:val="28"/>
          <w:szCs w:val="28"/>
        </w:rPr>
        <w:t xml:space="preserve"> та дату вручення.</w:t>
      </w:r>
    </w:p>
    <w:p w14:paraId="7897C6C9" w14:textId="2BE3DF34" w:rsidR="0078366E" w:rsidRPr="00CB08A3" w:rsidRDefault="0078366E" w:rsidP="00CB08A3">
      <w:pPr>
        <w:spacing w:after="0" w:line="240" w:lineRule="auto"/>
        <w:ind w:left="-284" w:firstLine="993"/>
        <w:jc w:val="both"/>
        <w:rPr>
          <w:rFonts w:ascii="Segoe UI" w:eastAsia="Times New Roman" w:hAnsi="Times New Roman" w:cs="Times New Roman"/>
          <w:sz w:val="20"/>
          <w:szCs w:val="20"/>
        </w:rPr>
      </w:pPr>
      <w:r w:rsidRPr="008A0CF5">
        <w:rPr>
          <w:rFonts w:ascii="Times New Roman" w:eastAsia="Times New Roman" w:hAnsi="Times New Roman" w:cs="Times New Roman"/>
          <w:sz w:val="6"/>
          <w:szCs w:val="6"/>
        </w:rPr>
        <w:t> </w:t>
      </w:r>
      <w:r w:rsidRPr="008A0CF5">
        <w:rPr>
          <w:rFonts w:ascii="Times New Roman" w:eastAsia="Times New Roman" w:hAnsi="Times New Roman" w:cs="Times New Roman"/>
          <w:i/>
          <w:sz w:val="6"/>
          <w:szCs w:val="6"/>
        </w:rPr>
        <w:t>                                                  </w:t>
      </w:r>
      <w:r w:rsidRPr="008F72E5">
        <w:rPr>
          <w:rFonts w:ascii="Times New Roman" w:eastAsia="Times New Roman" w:hAnsi="Times New Roman" w:cs="Times New Roman"/>
          <w:i/>
          <w:sz w:val="20"/>
          <w:szCs w:val="20"/>
        </w:rPr>
        <w:t> </w:t>
      </w:r>
      <w:r w:rsidRPr="00A65215">
        <w:rPr>
          <w:noProof/>
          <w:lang w:eastAsia="uk-UA"/>
        </w:rPr>
        <w:drawing>
          <wp:inline distT="0" distB="0" distL="0" distR="0" wp14:anchorId="0C806D7E" wp14:editId="35F535F8">
            <wp:extent cx="6124575" cy="3238268"/>
            <wp:effectExtent l="0" t="0" r="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39632" cy="3246229"/>
                    </a:xfrm>
                    <a:prstGeom prst="rect">
                      <a:avLst/>
                    </a:prstGeom>
                  </pic:spPr>
                </pic:pic>
              </a:graphicData>
            </a:graphic>
          </wp:inline>
        </w:drawing>
      </w:r>
    </w:p>
    <w:p w14:paraId="73A127F6" w14:textId="77777777" w:rsidR="00B804F9" w:rsidRDefault="00B804F9" w:rsidP="00CB08A3">
      <w:pPr>
        <w:spacing w:after="0" w:line="240" w:lineRule="auto"/>
        <w:ind w:firstLine="709"/>
        <w:jc w:val="center"/>
        <w:rPr>
          <w:rFonts w:ascii="Times New Roman" w:eastAsia="Times New Roman" w:hAnsi="Times New Roman" w:cs="Times New Roman"/>
          <w:sz w:val="28"/>
          <w:szCs w:val="28"/>
        </w:rPr>
      </w:pPr>
    </w:p>
    <w:p w14:paraId="548A2E49" w14:textId="5FF68B55" w:rsidR="0078366E" w:rsidRDefault="0078366E" w:rsidP="00CB08A3">
      <w:pPr>
        <w:spacing w:after="0" w:line="240" w:lineRule="auto"/>
        <w:ind w:firstLine="709"/>
        <w:jc w:val="center"/>
        <w:rPr>
          <w:rFonts w:ascii="Times New Roman" w:eastAsia="Times New Roman" w:hAnsi="Times New Roman" w:cs="Times New Roman"/>
          <w:sz w:val="28"/>
          <w:szCs w:val="28"/>
        </w:rPr>
      </w:pPr>
      <w:r w:rsidRPr="00B804F9">
        <w:rPr>
          <w:rFonts w:ascii="Times New Roman" w:eastAsia="Times New Roman" w:hAnsi="Times New Roman" w:cs="Times New Roman"/>
          <w:sz w:val="28"/>
          <w:szCs w:val="28"/>
        </w:rPr>
        <w:t xml:space="preserve">Рис. </w:t>
      </w:r>
      <w:r w:rsidR="00DE4EBF" w:rsidRPr="00B804F9">
        <w:rPr>
          <w:rFonts w:ascii="Times New Roman" w:eastAsia="Times New Roman" w:hAnsi="Times New Roman" w:cs="Times New Roman"/>
          <w:sz w:val="28"/>
          <w:szCs w:val="28"/>
        </w:rPr>
        <w:t>19</w:t>
      </w:r>
      <w:r w:rsidRPr="00B804F9">
        <w:rPr>
          <w:rFonts w:ascii="Times New Roman" w:eastAsia="Times New Roman" w:hAnsi="Times New Roman" w:cs="Times New Roman"/>
          <w:sz w:val="28"/>
          <w:szCs w:val="28"/>
        </w:rPr>
        <w:t>. Зразок накладної, що формується при врученні у ОПЗ, що оснащені касовим апаратом широкоформатного друку</w:t>
      </w:r>
    </w:p>
    <w:p w14:paraId="362D8AB7" w14:textId="77777777" w:rsidR="00B804F9" w:rsidRDefault="00B804F9" w:rsidP="00CB08A3">
      <w:pPr>
        <w:spacing w:after="0" w:line="240" w:lineRule="auto"/>
        <w:ind w:firstLine="709"/>
        <w:jc w:val="center"/>
        <w:rPr>
          <w:rFonts w:ascii="Times New Roman" w:eastAsia="Times New Roman" w:hAnsi="Times New Roman" w:cs="Times New Roman"/>
          <w:sz w:val="28"/>
          <w:szCs w:val="28"/>
        </w:rPr>
      </w:pPr>
    </w:p>
    <w:p w14:paraId="0C2F6EB1" w14:textId="77777777" w:rsidR="00B804F9" w:rsidRDefault="00B804F9" w:rsidP="00CB08A3">
      <w:pPr>
        <w:spacing w:after="0" w:line="240" w:lineRule="auto"/>
        <w:ind w:firstLine="709"/>
        <w:jc w:val="center"/>
        <w:rPr>
          <w:rFonts w:ascii="Times New Roman" w:eastAsia="Times New Roman" w:hAnsi="Times New Roman" w:cs="Times New Roman"/>
          <w:sz w:val="28"/>
          <w:szCs w:val="28"/>
        </w:rPr>
      </w:pPr>
    </w:p>
    <w:p w14:paraId="12B63879" w14:textId="77777777" w:rsidR="00B804F9" w:rsidRPr="00B804F9" w:rsidRDefault="00B804F9" w:rsidP="00CB08A3">
      <w:pPr>
        <w:spacing w:after="0" w:line="240" w:lineRule="auto"/>
        <w:ind w:firstLine="709"/>
        <w:jc w:val="center"/>
        <w:rPr>
          <w:rFonts w:ascii="Times New Roman" w:eastAsia="Times New Roman" w:hAnsi="Times New Roman" w:cs="Times New Roman"/>
          <w:sz w:val="28"/>
          <w:szCs w:val="28"/>
        </w:rPr>
      </w:pPr>
    </w:p>
    <w:p w14:paraId="0D793B26" w14:textId="77777777" w:rsidR="00CB08A3" w:rsidRPr="008A0CF5" w:rsidRDefault="00CB08A3" w:rsidP="00CB08A3">
      <w:pPr>
        <w:spacing w:after="0" w:line="240" w:lineRule="auto"/>
        <w:ind w:hanging="284"/>
        <w:jc w:val="center"/>
        <w:rPr>
          <w:noProof/>
          <w:sz w:val="6"/>
          <w:szCs w:val="6"/>
          <w:lang w:eastAsia="uk-UA"/>
        </w:rPr>
      </w:pPr>
    </w:p>
    <w:p w14:paraId="3004288B" w14:textId="0739A2E5" w:rsidR="0078366E" w:rsidRPr="008F72E5" w:rsidRDefault="0078366E" w:rsidP="00CB08A3">
      <w:pPr>
        <w:spacing w:after="0" w:line="240" w:lineRule="auto"/>
        <w:ind w:hanging="284"/>
        <w:jc w:val="center"/>
        <w:rPr>
          <w:rFonts w:ascii="Times New Roman" w:eastAsia="Times New Roman" w:hAnsi="Times New Roman" w:cs="Times New Roman"/>
          <w:sz w:val="28"/>
          <w:szCs w:val="28"/>
        </w:rPr>
      </w:pPr>
      <w:r w:rsidRPr="00A65215">
        <w:rPr>
          <w:noProof/>
          <w:lang w:eastAsia="uk-UA"/>
        </w:rPr>
        <w:drawing>
          <wp:inline distT="0" distB="0" distL="0" distR="0" wp14:anchorId="1B24319B" wp14:editId="40FD1D1D">
            <wp:extent cx="5781675" cy="3314700"/>
            <wp:effectExtent l="38100" t="38100" r="47625" b="3810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 r="915" b="9191"/>
                    <a:stretch/>
                  </pic:blipFill>
                  <pic:spPr bwMode="auto">
                    <a:xfrm>
                      <a:off x="0" y="0"/>
                      <a:ext cx="5787101" cy="3317811"/>
                    </a:xfrm>
                    <a:prstGeom prst="rect">
                      <a:avLst/>
                    </a:prstGeom>
                    <a:ln w="31750">
                      <a:solidFill>
                        <a:schemeClr val="tx1"/>
                      </a:solidFill>
                    </a:ln>
                    <a:extLst>
                      <a:ext uri="{53640926-AAD7-44D8-BBD7-CCE9431645EC}">
                        <a14:shadowObscured xmlns:a14="http://schemas.microsoft.com/office/drawing/2010/main"/>
                      </a:ext>
                    </a:extLst>
                  </pic:spPr>
                </pic:pic>
              </a:graphicData>
            </a:graphic>
          </wp:inline>
        </w:drawing>
      </w:r>
      <w:bookmarkStart w:id="3" w:name="_GoBack"/>
      <w:bookmarkEnd w:id="3"/>
    </w:p>
    <w:p w14:paraId="729C1C07" w14:textId="77777777" w:rsidR="00B804F9" w:rsidRDefault="00B804F9" w:rsidP="00DB2318">
      <w:pPr>
        <w:spacing w:after="0" w:line="240" w:lineRule="auto"/>
        <w:ind w:firstLine="709"/>
        <w:jc w:val="center"/>
        <w:rPr>
          <w:rFonts w:ascii="Times New Roman" w:eastAsia="Times New Roman" w:hAnsi="Times New Roman" w:cs="Times New Roman"/>
          <w:sz w:val="28"/>
          <w:szCs w:val="28"/>
        </w:rPr>
      </w:pPr>
    </w:p>
    <w:p w14:paraId="69EC3825" w14:textId="77777777" w:rsidR="00B804F9" w:rsidRDefault="00B804F9" w:rsidP="00DB2318">
      <w:pPr>
        <w:spacing w:after="0" w:line="240" w:lineRule="auto"/>
        <w:ind w:firstLine="709"/>
        <w:jc w:val="center"/>
        <w:rPr>
          <w:rFonts w:ascii="Times New Roman" w:eastAsia="Times New Roman" w:hAnsi="Times New Roman" w:cs="Times New Roman"/>
          <w:sz w:val="28"/>
          <w:szCs w:val="28"/>
        </w:rPr>
      </w:pPr>
    </w:p>
    <w:p w14:paraId="2632CA2C" w14:textId="77777777" w:rsidR="00B804F9" w:rsidRDefault="00B804F9" w:rsidP="00DB2318">
      <w:pPr>
        <w:spacing w:after="0" w:line="240" w:lineRule="auto"/>
        <w:ind w:firstLine="709"/>
        <w:jc w:val="center"/>
        <w:rPr>
          <w:rFonts w:ascii="Times New Roman" w:eastAsia="Times New Roman" w:hAnsi="Times New Roman" w:cs="Times New Roman"/>
          <w:sz w:val="28"/>
          <w:szCs w:val="28"/>
        </w:rPr>
      </w:pPr>
    </w:p>
    <w:p w14:paraId="4176D5DC" w14:textId="06F73FE1" w:rsidR="00DB2318" w:rsidRPr="00B804F9" w:rsidRDefault="0078366E" w:rsidP="00DB2318">
      <w:pPr>
        <w:spacing w:after="0" w:line="240" w:lineRule="auto"/>
        <w:ind w:firstLine="709"/>
        <w:jc w:val="center"/>
        <w:rPr>
          <w:rFonts w:ascii="Times New Roman" w:eastAsia="Times New Roman" w:hAnsi="Times New Roman" w:cs="Times New Roman"/>
          <w:sz w:val="28"/>
          <w:szCs w:val="28"/>
        </w:rPr>
      </w:pPr>
      <w:r w:rsidRPr="00B804F9">
        <w:rPr>
          <w:rFonts w:ascii="Times New Roman" w:eastAsia="Times New Roman" w:hAnsi="Times New Roman" w:cs="Times New Roman"/>
          <w:sz w:val="28"/>
          <w:szCs w:val="28"/>
        </w:rPr>
        <w:t>Рис.2</w:t>
      </w:r>
      <w:r w:rsidR="00DE4EBF" w:rsidRPr="00B804F9">
        <w:rPr>
          <w:rFonts w:ascii="Times New Roman" w:eastAsia="Times New Roman" w:hAnsi="Times New Roman" w:cs="Times New Roman"/>
          <w:sz w:val="28"/>
          <w:szCs w:val="28"/>
        </w:rPr>
        <w:t>0</w:t>
      </w:r>
      <w:r w:rsidRPr="00B804F9">
        <w:rPr>
          <w:rFonts w:ascii="Times New Roman" w:eastAsia="Times New Roman" w:hAnsi="Times New Roman" w:cs="Times New Roman"/>
          <w:sz w:val="28"/>
          <w:szCs w:val="28"/>
        </w:rPr>
        <w:t>. Зразок повідомлення ф.22, що формується при врученні у ОПЗ, що не оснащені касовим апаратом широкоформатного друку</w:t>
      </w:r>
      <w:r w:rsidR="00DB2318" w:rsidRPr="00B804F9">
        <w:rPr>
          <w:rFonts w:ascii="Times New Roman" w:eastAsia="Times New Roman" w:hAnsi="Times New Roman" w:cs="Times New Roman"/>
          <w:sz w:val="28"/>
          <w:szCs w:val="28"/>
        </w:rPr>
        <w:br w:type="page"/>
      </w:r>
    </w:p>
    <w:p w14:paraId="54D92BE8" w14:textId="548A10BB" w:rsidR="0078366E" w:rsidRPr="008F72E5" w:rsidRDefault="0078366E" w:rsidP="004C2C91">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 xml:space="preserve">6.21. У разі письмової відмови адресата (одержувача) від одержання рекомендованої письмової кореспонденції, </w:t>
      </w:r>
      <w:r w:rsidR="00C8248D" w:rsidRPr="00ED6C09">
        <w:rPr>
          <w:color w:val="000000"/>
          <w:sz w:val="28"/>
          <w:szCs w:val="28"/>
          <w:lang w:val="uk-UA"/>
        </w:rPr>
        <w:t>про що н</w:t>
      </w:r>
      <w:r w:rsidR="00C8248D" w:rsidRPr="004C2C91">
        <w:rPr>
          <w:color w:val="000000"/>
          <w:sz w:val="28"/>
          <w:szCs w:val="28"/>
          <w:lang w:val="uk-UA"/>
        </w:rPr>
        <w:t xml:space="preserve">а </w:t>
      </w:r>
      <w:r w:rsidR="004C2C91">
        <w:rPr>
          <w:sz w:val="28"/>
          <w:szCs w:val="28"/>
          <w:lang w:val="uk-UA"/>
        </w:rPr>
        <w:t>рекомендованій письмовій</w:t>
      </w:r>
      <w:r w:rsidR="004C2C91" w:rsidRPr="008F72E5">
        <w:rPr>
          <w:sz w:val="28"/>
          <w:szCs w:val="28"/>
          <w:lang w:val="uk-UA"/>
        </w:rPr>
        <w:t xml:space="preserve"> кореспонденції</w:t>
      </w:r>
      <w:r w:rsidR="00C8248D" w:rsidRPr="00ED6C09">
        <w:rPr>
          <w:color w:val="000000"/>
          <w:sz w:val="28"/>
          <w:szCs w:val="28"/>
          <w:lang w:val="uk-UA"/>
        </w:rPr>
        <w:t xml:space="preserve"> або повідомленні про надходження поштового відправлення, </w:t>
      </w:r>
      <w:r w:rsidR="00A647FE" w:rsidRPr="00ED6C09">
        <w:rPr>
          <w:sz w:val="28"/>
          <w:szCs w:val="28"/>
          <w:lang w:val="uk-UA"/>
        </w:rPr>
        <w:t xml:space="preserve"> аркуші ф.8 чи іншому док</w:t>
      </w:r>
      <w:r w:rsidR="00225746" w:rsidRPr="00225746">
        <w:rPr>
          <w:sz w:val="28"/>
          <w:szCs w:val="28"/>
          <w:lang w:val="uk-UA"/>
        </w:rPr>
        <w:t xml:space="preserve">ументі, за яким здійснюється </w:t>
      </w:r>
      <w:r w:rsidR="00225746">
        <w:rPr>
          <w:sz w:val="28"/>
          <w:szCs w:val="28"/>
          <w:lang w:val="uk-UA"/>
        </w:rPr>
        <w:t>вручення</w:t>
      </w:r>
      <w:r w:rsidR="00A647FE" w:rsidRPr="00A647FE">
        <w:rPr>
          <w:color w:val="000000"/>
          <w:sz w:val="28"/>
          <w:szCs w:val="28"/>
          <w:lang w:val="uk-UA"/>
        </w:rPr>
        <w:t xml:space="preserve"> </w:t>
      </w:r>
      <w:r w:rsidR="00C8248D" w:rsidRPr="00ED6C09">
        <w:rPr>
          <w:color w:val="000000"/>
          <w:sz w:val="28"/>
          <w:szCs w:val="28"/>
          <w:lang w:val="uk-UA"/>
        </w:rPr>
        <w:t>робиться відповідна позначка, яка засвідчується його підписом</w:t>
      </w:r>
      <w:r w:rsidR="004C2C91">
        <w:rPr>
          <w:color w:val="000000"/>
          <w:sz w:val="28"/>
          <w:szCs w:val="28"/>
          <w:lang w:val="uk-UA"/>
        </w:rPr>
        <w:t>,</w:t>
      </w:r>
      <w:r w:rsidR="00C8248D" w:rsidRPr="008F72E5">
        <w:rPr>
          <w:sz w:val="28"/>
          <w:szCs w:val="28"/>
          <w:lang w:val="uk-UA"/>
        </w:rPr>
        <w:t xml:space="preserve"> </w:t>
      </w:r>
      <w:r w:rsidRPr="008F72E5">
        <w:rPr>
          <w:sz w:val="28"/>
          <w:szCs w:val="28"/>
          <w:lang w:val="uk-UA"/>
        </w:rPr>
        <w:t xml:space="preserve">відправлення не пізніше ніж протягом наступного робочого дня повертається відправнику. </w:t>
      </w:r>
      <w:bookmarkStart w:id="4" w:name="n757"/>
      <w:bookmarkStart w:id="5" w:name="n758"/>
      <w:bookmarkEnd w:id="4"/>
      <w:bookmarkEnd w:id="5"/>
    </w:p>
    <w:p w14:paraId="2A76412B"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r w:rsidRPr="008F72E5">
        <w:rPr>
          <w:sz w:val="28"/>
          <w:szCs w:val="28"/>
          <w:lang w:val="uk-UA"/>
        </w:rPr>
        <w:t xml:space="preserve">6.21.1. У разі коли адресат (одержувач) відмовляється засвідчити своїм підписом факт відмови від одержання рекомендованої письмової кореспонденції, відправлення зберігається у ОПЗ протягом 14 (чотирнадцяти) календарних днів (крім рекомендованих листів з позначкою “Судова повістка”), після закінчення якого повертаються за зворотною </w:t>
      </w:r>
      <w:proofErr w:type="spellStart"/>
      <w:r w:rsidRPr="008F72E5">
        <w:rPr>
          <w:sz w:val="28"/>
          <w:szCs w:val="28"/>
          <w:lang w:val="uk-UA"/>
        </w:rPr>
        <w:t>адресою</w:t>
      </w:r>
      <w:proofErr w:type="spellEnd"/>
      <w:r w:rsidRPr="008F72E5">
        <w:rPr>
          <w:sz w:val="28"/>
          <w:szCs w:val="28"/>
          <w:lang w:val="uk-UA"/>
        </w:rPr>
        <w:t>.</w:t>
      </w:r>
    </w:p>
    <w:p w14:paraId="15AED8F4"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bookmarkStart w:id="6" w:name="n759"/>
      <w:bookmarkEnd w:id="6"/>
      <w:r w:rsidRPr="008F72E5">
        <w:rPr>
          <w:sz w:val="28"/>
          <w:szCs w:val="28"/>
          <w:lang w:val="uk-UA"/>
        </w:rPr>
        <w:t>6.21.2. У разі коли адресат (одержувач) відмовляється засвідчити своїм підписом факт відмови від одержання рекомендованого листа з позначкою “Судова повістка”, працівник ОПЗ робить позначку на довідці ф.20 “</w:t>
      </w:r>
      <w:r w:rsidRPr="008F72E5">
        <w:rPr>
          <w:i/>
          <w:sz w:val="28"/>
          <w:szCs w:val="28"/>
          <w:lang w:val="uk-UA"/>
        </w:rPr>
        <w:t>Адресат відмовився</w:t>
      </w:r>
      <w:r w:rsidRPr="008F72E5">
        <w:rPr>
          <w:sz w:val="28"/>
          <w:szCs w:val="28"/>
          <w:lang w:val="uk-UA"/>
        </w:rPr>
        <w:t>” і не пізніше ніж протягом наступного робочого дня повертає її до суду.</w:t>
      </w:r>
    </w:p>
    <w:p w14:paraId="6FC5C34F" w14:textId="77777777" w:rsidR="0078366E" w:rsidRPr="008F72E5" w:rsidRDefault="0078366E" w:rsidP="0078366E">
      <w:pPr>
        <w:pStyle w:val="rvps2"/>
        <w:shd w:val="clear" w:color="auto" w:fill="FFFFFF"/>
        <w:spacing w:before="0" w:beforeAutospacing="0" w:after="0" w:afterAutospacing="0"/>
        <w:ind w:firstLine="709"/>
        <w:jc w:val="both"/>
        <w:rPr>
          <w:sz w:val="28"/>
          <w:szCs w:val="28"/>
          <w:lang w:val="uk-UA"/>
        </w:rPr>
      </w:pPr>
      <w:bookmarkStart w:id="7" w:name="n760"/>
      <w:bookmarkEnd w:id="7"/>
      <w:r w:rsidRPr="008F72E5">
        <w:rPr>
          <w:sz w:val="28"/>
          <w:szCs w:val="28"/>
          <w:lang w:val="uk-UA"/>
        </w:rPr>
        <w:t>6.21.3. У разі відмови адресата (одержувача) (уповноваженого на одержання пошти юридичної особи,) від одержання рекомендованого листа з позначкою “Судова повістка” працівник ОПЗ проставляє  позначку на довідці ф.20 “</w:t>
      </w:r>
      <w:r w:rsidRPr="008F72E5">
        <w:rPr>
          <w:i/>
          <w:sz w:val="28"/>
          <w:szCs w:val="28"/>
          <w:lang w:val="uk-UA"/>
        </w:rPr>
        <w:t>Адресат відмовився</w:t>
      </w:r>
      <w:r w:rsidRPr="008F72E5">
        <w:rPr>
          <w:sz w:val="28"/>
          <w:szCs w:val="28"/>
          <w:lang w:val="uk-UA"/>
        </w:rPr>
        <w:t>” і не пізніше ніж протягом наступного робочого дня повертає її до суду.</w:t>
      </w:r>
    </w:p>
    <w:p w14:paraId="10E29029"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rPr>
      </w:pPr>
    </w:p>
    <w:p w14:paraId="5EC11C15" w14:textId="77777777" w:rsidR="0078366E" w:rsidRDefault="0078366E" w:rsidP="0078366E">
      <w:pPr>
        <w:spacing w:after="0" w:line="240" w:lineRule="auto"/>
        <w:ind w:firstLine="709"/>
        <w:jc w:val="center"/>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7.</w:t>
      </w:r>
      <w:r w:rsidRPr="008F72E5">
        <w:rPr>
          <w:rFonts w:ascii="Times New Roman" w:eastAsia="Times New Roman" w:hAnsi="Times New Roman" w:cs="Times New Roman"/>
          <w:sz w:val="28"/>
          <w:szCs w:val="28"/>
          <w:lang w:eastAsia="uk-UA"/>
        </w:rPr>
        <w:t xml:space="preserve"> </w:t>
      </w:r>
      <w:r w:rsidRPr="008F72E5">
        <w:rPr>
          <w:rFonts w:ascii="Times New Roman" w:eastAsia="Times New Roman" w:hAnsi="Times New Roman" w:cs="Times New Roman"/>
          <w:b/>
          <w:sz w:val="28"/>
          <w:szCs w:val="28"/>
          <w:lang w:eastAsia="uk-UA"/>
        </w:rPr>
        <w:t xml:space="preserve">Організація зберігання простих та рекомендованих </w:t>
      </w:r>
    </w:p>
    <w:p w14:paraId="315F2B65" w14:textId="77777777" w:rsidR="0078366E" w:rsidRPr="008F72E5" w:rsidRDefault="0078366E" w:rsidP="0078366E">
      <w:pPr>
        <w:spacing w:after="0" w:line="240" w:lineRule="auto"/>
        <w:ind w:firstLine="709"/>
        <w:jc w:val="center"/>
        <w:rPr>
          <w:rFonts w:ascii="Times New Roman" w:eastAsia="Times New Roman" w:hAnsi="Times New Roman" w:cs="Times New Roman"/>
          <w:b/>
          <w:sz w:val="28"/>
          <w:szCs w:val="28"/>
        </w:rPr>
      </w:pPr>
      <w:r w:rsidRPr="008F72E5">
        <w:rPr>
          <w:rFonts w:ascii="Times New Roman" w:eastAsia="Times New Roman" w:hAnsi="Times New Roman" w:cs="Times New Roman"/>
          <w:b/>
          <w:sz w:val="28"/>
          <w:szCs w:val="28"/>
          <w:lang w:eastAsia="uk-UA"/>
        </w:rPr>
        <w:t xml:space="preserve">відправлень в </w:t>
      </w:r>
      <w:r w:rsidRPr="008F72E5">
        <w:rPr>
          <w:rFonts w:ascii="Times New Roman" w:eastAsia="Times New Roman" w:hAnsi="Times New Roman" w:cs="Times New Roman"/>
          <w:b/>
          <w:sz w:val="28"/>
          <w:szCs w:val="28"/>
        </w:rPr>
        <w:t>ОПЗ</w:t>
      </w:r>
    </w:p>
    <w:p w14:paraId="2B108C66" w14:textId="77777777" w:rsidR="0078366E" w:rsidRPr="008F72E5" w:rsidRDefault="0078366E" w:rsidP="0078366E">
      <w:pPr>
        <w:spacing w:after="0" w:line="240" w:lineRule="auto"/>
        <w:ind w:firstLine="709"/>
        <w:jc w:val="center"/>
        <w:rPr>
          <w:rFonts w:ascii="Times New Roman" w:eastAsia="Times New Roman" w:hAnsi="Times New Roman" w:cs="Times New Roman"/>
          <w:sz w:val="28"/>
          <w:szCs w:val="28"/>
          <w:lang w:eastAsia="uk-UA"/>
        </w:rPr>
      </w:pPr>
    </w:p>
    <w:p w14:paraId="34E6DC34" w14:textId="6B1EF7B9"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7.1. </w:t>
      </w:r>
      <w:r w:rsidR="00715BF8">
        <w:rPr>
          <w:rFonts w:ascii="Times New Roman" w:eastAsia="Times New Roman" w:hAnsi="Times New Roman" w:cs="Times New Roman"/>
          <w:sz w:val="28"/>
          <w:szCs w:val="28"/>
          <w:lang w:eastAsia="uk-UA"/>
        </w:rPr>
        <w:t>*</w:t>
      </w:r>
    </w:p>
    <w:p w14:paraId="179A84BE" w14:textId="429EAD9F" w:rsidR="0078366E" w:rsidRPr="008F72E5" w:rsidRDefault="0078366E" w:rsidP="0078366E">
      <w:pPr>
        <w:tabs>
          <w:tab w:val="left" w:pos="8220"/>
        </w:tabs>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7.2. </w:t>
      </w:r>
      <w:r w:rsidR="00715BF8">
        <w:rPr>
          <w:rFonts w:ascii="Times New Roman" w:eastAsia="Times New Roman" w:hAnsi="Times New Roman" w:cs="Times New Roman"/>
          <w:sz w:val="28"/>
          <w:szCs w:val="28"/>
          <w:lang w:eastAsia="uk-UA"/>
        </w:rPr>
        <w:t>*</w:t>
      </w:r>
    </w:p>
    <w:p w14:paraId="1DE33C4D" w14:textId="77777777" w:rsidR="0078366E" w:rsidRPr="008F72E5" w:rsidRDefault="0078366E" w:rsidP="007836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7.3. У разі неможливості вручення одержувачам, письмова кореспонденція зберігаються ОПЗ місця призначення протягом 14 (чотирнадцяти) календарних днів з дня їх надходження</w:t>
      </w:r>
      <w:bookmarkStart w:id="8" w:name="n335"/>
      <w:bookmarkEnd w:id="8"/>
      <w:r w:rsidRPr="008F72E5">
        <w:rPr>
          <w:rFonts w:ascii="Times New Roman" w:eastAsia="Times New Roman" w:hAnsi="Times New Roman" w:cs="Times New Roman"/>
          <w:sz w:val="28"/>
          <w:szCs w:val="28"/>
          <w:lang w:eastAsia="ru-RU"/>
        </w:rPr>
        <w:t xml:space="preserve">. </w:t>
      </w:r>
    </w:p>
    <w:p w14:paraId="318D1031" w14:textId="77777777" w:rsidR="0078366E" w:rsidRPr="008F72E5" w:rsidRDefault="0078366E" w:rsidP="007836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7.4. За письмовою заявою відправника/адресата строк зберігання письмової кореспонденції може бути продовжений за додаткову плату до 28 (двадцяти восьми) календарних днів з дня надходження до об'єкта поштового зв'язку місця призначення.</w:t>
      </w:r>
    </w:p>
    <w:p w14:paraId="65D78459" w14:textId="77777777" w:rsidR="000E4566" w:rsidRPr="008F72E5" w:rsidRDefault="000E4566" w:rsidP="00CB08A3">
      <w:pPr>
        <w:shd w:val="clear" w:color="auto" w:fill="FFFFFF"/>
        <w:spacing w:after="0" w:line="240" w:lineRule="auto"/>
        <w:jc w:val="both"/>
        <w:rPr>
          <w:rFonts w:ascii="Times New Roman" w:eastAsia="Times New Roman" w:hAnsi="Times New Roman" w:cs="Times New Roman"/>
          <w:sz w:val="28"/>
          <w:szCs w:val="28"/>
          <w:lang w:eastAsia="ru-RU"/>
        </w:rPr>
      </w:pPr>
    </w:p>
    <w:p w14:paraId="63016DCA" w14:textId="548D64E4" w:rsidR="0078366E" w:rsidRDefault="0078366E" w:rsidP="00DB2318">
      <w:pPr>
        <w:spacing w:after="0" w:line="240" w:lineRule="auto"/>
        <w:ind w:firstLine="709"/>
        <w:jc w:val="center"/>
        <w:rPr>
          <w:rFonts w:ascii="Times New Roman" w:eastAsia="Times New Roman" w:hAnsi="Times New Roman" w:cs="Times New Roman"/>
          <w:b/>
          <w:sz w:val="28"/>
          <w:szCs w:val="28"/>
          <w:lang w:eastAsia="uk-UA"/>
        </w:rPr>
      </w:pPr>
      <w:r w:rsidRPr="008F72E5">
        <w:rPr>
          <w:rFonts w:ascii="Times New Roman" w:eastAsia="Times New Roman" w:hAnsi="Times New Roman" w:cs="Times New Roman"/>
          <w:b/>
          <w:sz w:val="28"/>
          <w:szCs w:val="28"/>
          <w:lang w:eastAsia="uk-UA"/>
        </w:rPr>
        <w:t>8. Досилання, повернення письмової кореспонденції</w:t>
      </w:r>
    </w:p>
    <w:p w14:paraId="769FE137" w14:textId="77777777" w:rsidR="00CB08A3" w:rsidRPr="008F72E5" w:rsidRDefault="00CB08A3" w:rsidP="00CB08A3">
      <w:pPr>
        <w:spacing w:after="0" w:line="240" w:lineRule="auto"/>
        <w:ind w:firstLine="709"/>
        <w:rPr>
          <w:rFonts w:ascii="Times New Roman" w:eastAsia="Times New Roman" w:hAnsi="Times New Roman" w:cs="Times New Roman"/>
          <w:b/>
          <w:sz w:val="28"/>
          <w:szCs w:val="28"/>
          <w:lang w:eastAsia="uk-UA"/>
        </w:rPr>
      </w:pPr>
    </w:p>
    <w:p w14:paraId="48DDC629" w14:textId="4FB0B4DE" w:rsidR="0078366E" w:rsidRPr="008F72E5" w:rsidRDefault="0078366E" w:rsidP="0078366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72E5">
        <w:rPr>
          <w:rFonts w:ascii="Times New Roman" w:eastAsia="Times New Roman" w:hAnsi="Times New Roman" w:cs="Times New Roman"/>
          <w:sz w:val="28"/>
          <w:szCs w:val="28"/>
          <w:lang w:eastAsia="ru-RU"/>
        </w:rPr>
        <w:t>8.1. Після закінчення встановленого строку зберігання рекомендована письмова кореспонденція поверта</w:t>
      </w:r>
      <w:r w:rsidR="00623EE7">
        <w:rPr>
          <w:rFonts w:ascii="Times New Roman" w:eastAsia="Times New Roman" w:hAnsi="Times New Roman" w:cs="Times New Roman"/>
          <w:sz w:val="28"/>
          <w:szCs w:val="28"/>
          <w:lang w:eastAsia="ru-RU"/>
        </w:rPr>
        <w:t>ється</w:t>
      </w:r>
      <w:r w:rsidRPr="008F72E5">
        <w:rPr>
          <w:rFonts w:ascii="Times New Roman" w:eastAsia="Times New Roman" w:hAnsi="Times New Roman" w:cs="Times New Roman"/>
          <w:sz w:val="28"/>
          <w:szCs w:val="28"/>
          <w:lang w:eastAsia="ru-RU"/>
        </w:rPr>
        <w:t xml:space="preserve"> відправнику.</w:t>
      </w:r>
    </w:p>
    <w:p w14:paraId="7F07DC52" w14:textId="26C1DDE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8.2. Проста та рекомендована письмова кореспонденція  досилається (повертається) і вруча</w:t>
      </w:r>
      <w:r w:rsidR="00623EE7">
        <w:rPr>
          <w:rFonts w:ascii="Times New Roman" w:eastAsia="Times New Roman" w:hAnsi="Times New Roman" w:cs="Times New Roman"/>
          <w:sz w:val="28"/>
          <w:szCs w:val="28"/>
          <w:lang w:eastAsia="uk-UA"/>
        </w:rPr>
        <w:t>є</w:t>
      </w:r>
      <w:r w:rsidRPr="008F72E5">
        <w:rPr>
          <w:rFonts w:ascii="Times New Roman" w:eastAsia="Times New Roman" w:hAnsi="Times New Roman" w:cs="Times New Roman"/>
          <w:sz w:val="28"/>
          <w:szCs w:val="28"/>
          <w:lang w:eastAsia="uk-UA"/>
        </w:rPr>
        <w:t>ться адресатам (відправникам) з довідками ф. 20, зразок якої наведено на рис.2</w:t>
      </w:r>
      <w:r w:rsidR="00C9646C">
        <w:rPr>
          <w:rFonts w:ascii="Times New Roman" w:eastAsia="Times New Roman" w:hAnsi="Times New Roman" w:cs="Times New Roman"/>
          <w:sz w:val="28"/>
          <w:szCs w:val="28"/>
          <w:lang w:eastAsia="uk-UA"/>
        </w:rPr>
        <w:t>1</w:t>
      </w:r>
      <w:r w:rsidRPr="008F72E5">
        <w:rPr>
          <w:rFonts w:ascii="Times New Roman" w:eastAsia="Times New Roman" w:hAnsi="Times New Roman" w:cs="Times New Roman"/>
          <w:sz w:val="28"/>
          <w:szCs w:val="28"/>
          <w:lang w:eastAsia="uk-UA"/>
        </w:rPr>
        <w:t>.</w:t>
      </w:r>
    </w:p>
    <w:p w14:paraId="6B9C364A"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8.3. При поверненні (досиланні) простої та рекомендованої письмової кореспонденції  причина повернення (досилання) зазначається на довідці ф. 20, що прикріплюється на лицьовому боці відправлення. </w:t>
      </w:r>
    </w:p>
    <w:p w14:paraId="62DBA280" w14:textId="77777777" w:rsidR="0078366E" w:rsidRPr="008F72E5" w:rsidRDefault="0078366E" w:rsidP="0078366E">
      <w:pPr>
        <w:tabs>
          <w:tab w:val="left" w:pos="6946"/>
        </w:tabs>
        <w:spacing w:after="0" w:line="240" w:lineRule="auto"/>
        <w:ind w:firstLine="709"/>
        <w:jc w:val="center"/>
        <w:rPr>
          <w:noProof/>
          <w:lang w:eastAsia="uk-UA"/>
        </w:rPr>
      </w:pPr>
    </w:p>
    <w:p w14:paraId="1EF5FED0" w14:textId="77777777" w:rsidR="0078366E" w:rsidRPr="008F72E5" w:rsidRDefault="0078366E" w:rsidP="0078366E">
      <w:pPr>
        <w:tabs>
          <w:tab w:val="left" w:pos="6946"/>
        </w:tabs>
        <w:spacing w:after="0" w:line="240" w:lineRule="auto"/>
        <w:ind w:firstLine="709"/>
        <w:jc w:val="center"/>
        <w:rPr>
          <w:rFonts w:ascii="Segoe UI" w:eastAsia="Times New Roman" w:hAnsi="Segoe UI" w:cs="Segoe UI"/>
          <w:sz w:val="20"/>
          <w:szCs w:val="20"/>
          <w:lang w:eastAsia="uk-UA"/>
        </w:rPr>
      </w:pPr>
      <w:r w:rsidRPr="00A65215">
        <w:rPr>
          <w:noProof/>
          <w:lang w:eastAsia="uk-UA"/>
        </w:rPr>
        <w:drawing>
          <wp:inline distT="0" distB="0" distL="0" distR="0" wp14:anchorId="628D67BC" wp14:editId="65D177F4">
            <wp:extent cx="3095238" cy="3676190"/>
            <wp:effectExtent l="0" t="0" r="0"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95238" cy="3676190"/>
                    </a:xfrm>
                    <a:prstGeom prst="rect">
                      <a:avLst/>
                    </a:prstGeom>
                  </pic:spPr>
                </pic:pic>
              </a:graphicData>
            </a:graphic>
          </wp:inline>
        </w:drawing>
      </w:r>
    </w:p>
    <w:p w14:paraId="5E3D4422" w14:textId="00C2D76C" w:rsidR="0078366E" w:rsidRPr="008F72E5" w:rsidRDefault="0078366E" w:rsidP="00DB2318">
      <w:pPr>
        <w:spacing w:after="0" w:line="240" w:lineRule="auto"/>
        <w:ind w:firstLine="709"/>
        <w:jc w:val="center"/>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Рис.2</w:t>
      </w:r>
      <w:r w:rsidR="00DE4EBF">
        <w:rPr>
          <w:rFonts w:ascii="Times New Roman" w:eastAsia="Times New Roman" w:hAnsi="Times New Roman" w:cs="Times New Roman"/>
          <w:sz w:val="28"/>
          <w:szCs w:val="28"/>
          <w:lang w:eastAsia="uk-UA"/>
        </w:rPr>
        <w:t>1</w:t>
      </w:r>
      <w:r w:rsidRPr="008F72E5">
        <w:rPr>
          <w:rFonts w:ascii="Times New Roman" w:eastAsia="Times New Roman" w:hAnsi="Times New Roman" w:cs="Times New Roman"/>
          <w:sz w:val="28"/>
          <w:szCs w:val="28"/>
          <w:lang w:eastAsia="uk-UA"/>
        </w:rPr>
        <w:t>. Зразок оформлення довідки ф. 20 на досилання письмової кореспонденції</w:t>
      </w:r>
    </w:p>
    <w:p w14:paraId="6F6BACA2" w14:textId="77777777" w:rsidR="0078366E" w:rsidRPr="008F72E5" w:rsidRDefault="0078366E" w:rsidP="0078366E">
      <w:pPr>
        <w:spacing w:after="0" w:line="240" w:lineRule="auto"/>
        <w:ind w:firstLine="709"/>
        <w:jc w:val="center"/>
        <w:rPr>
          <w:rFonts w:ascii="Segoe UI" w:eastAsia="Times New Roman" w:hAnsi="Segoe UI" w:cs="Segoe UI"/>
          <w:sz w:val="20"/>
          <w:szCs w:val="20"/>
          <w:lang w:eastAsia="uk-UA"/>
        </w:rPr>
      </w:pPr>
    </w:p>
    <w:p w14:paraId="10CAAC5B" w14:textId="74C5AE6F"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8.3.1. При досиланні (поверненні) простої та рекомендованої письмової кореспонденції на адресному боці зазначається:</w:t>
      </w:r>
    </w:p>
    <w:p w14:paraId="4A42C8F1" w14:textId="62F24FBF"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при досиланні - літера "Д" і найменування об`єкта поштового зв`язку нового місця призначення;</w:t>
      </w:r>
    </w:p>
    <w:p w14:paraId="7F23B3FE" w14:textId="18DC814F"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при поверненні - літера "П" і найменування об`єкта поштового зв`язку, к</w:t>
      </w:r>
      <w:r w:rsidR="00DB2318">
        <w:rPr>
          <w:rFonts w:ascii="Times New Roman" w:eastAsia="Times New Roman" w:hAnsi="Times New Roman" w:cs="Times New Roman"/>
          <w:sz w:val="28"/>
          <w:szCs w:val="28"/>
          <w:lang w:eastAsia="uk-UA"/>
        </w:rPr>
        <w:t>уди повертається відправлення.</w:t>
      </w:r>
    </w:p>
    <w:p w14:paraId="0568314A" w14:textId="5EC1DD05" w:rsidR="00093D7E" w:rsidRDefault="0078366E" w:rsidP="00093D7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8.3.2. При досиланні </w:t>
      </w:r>
      <w:r w:rsidR="00093D7E">
        <w:rPr>
          <w:rFonts w:ascii="Times New Roman" w:eastAsia="Times New Roman" w:hAnsi="Times New Roman" w:cs="Times New Roman"/>
          <w:sz w:val="28"/>
          <w:szCs w:val="28"/>
          <w:lang w:eastAsia="uk-UA"/>
        </w:rPr>
        <w:t xml:space="preserve">простої та </w:t>
      </w:r>
      <w:r w:rsidRPr="008F72E5">
        <w:rPr>
          <w:rFonts w:ascii="Times New Roman" w:eastAsia="Times New Roman" w:hAnsi="Times New Roman" w:cs="Times New Roman"/>
          <w:sz w:val="28"/>
          <w:szCs w:val="28"/>
          <w:lang w:eastAsia="uk-UA"/>
        </w:rPr>
        <w:t>рекомендованої письмової кореспонденції нова адреса зазначається на довідці ф. 20, яка прикріплюється  на  лицьовому  боці  відправлення</w:t>
      </w:r>
      <w:r w:rsidR="00C9646C">
        <w:rPr>
          <w:rFonts w:ascii="Times New Roman" w:eastAsia="Times New Roman" w:hAnsi="Times New Roman" w:cs="Times New Roman"/>
          <w:sz w:val="28"/>
          <w:szCs w:val="28"/>
          <w:lang w:eastAsia="uk-UA"/>
        </w:rPr>
        <w:t xml:space="preserve">, </w:t>
      </w:r>
      <w:r w:rsidR="00C8248D">
        <w:rPr>
          <w:rFonts w:ascii="Times New Roman" w:eastAsia="Times New Roman" w:hAnsi="Times New Roman" w:cs="Times New Roman"/>
          <w:sz w:val="28"/>
          <w:szCs w:val="28"/>
          <w:lang w:eastAsia="uk-UA"/>
        </w:rPr>
        <w:t xml:space="preserve">при цьому </w:t>
      </w:r>
      <w:r w:rsidR="00C9646C" w:rsidRPr="008F72E5">
        <w:rPr>
          <w:rFonts w:ascii="Times New Roman" w:eastAsia="Times New Roman" w:hAnsi="Times New Roman" w:cs="Times New Roman"/>
          <w:sz w:val="28"/>
          <w:szCs w:val="28"/>
          <w:lang w:eastAsia="uk-UA"/>
        </w:rPr>
        <w:t>попередня адреса на оболонц</w:t>
      </w:r>
      <w:r w:rsidR="00C9646C">
        <w:rPr>
          <w:rFonts w:ascii="Times New Roman" w:eastAsia="Times New Roman" w:hAnsi="Times New Roman" w:cs="Times New Roman"/>
          <w:sz w:val="28"/>
          <w:szCs w:val="28"/>
          <w:lang w:eastAsia="uk-UA"/>
        </w:rPr>
        <w:t>і відправлення перекреслюється.</w:t>
      </w:r>
    </w:p>
    <w:p w14:paraId="48FFA70F" w14:textId="7214F092" w:rsidR="00093D7E" w:rsidRPr="008F72E5" w:rsidRDefault="00093D7E" w:rsidP="00093D7E">
      <w:pPr>
        <w:spacing w:after="0" w:line="240" w:lineRule="auto"/>
        <w:ind w:firstLine="709"/>
        <w:contextualSpacing/>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8.3.3. При поверненні простої та </w:t>
      </w:r>
      <w:r w:rsidRPr="008F72E5">
        <w:rPr>
          <w:rFonts w:ascii="Times New Roman" w:eastAsia="Times New Roman" w:hAnsi="Times New Roman" w:cs="Times New Roman"/>
          <w:sz w:val="28"/>
          <w:szCs w:val="28"/>
          <w:lang w:eastAsia="uk-UA"/>
        </w:rPr>
        <w:t>рекомендованої письмової кореспонденції попередня адреса на оболонц</w:t>
      </w:r>
      <w:r>
        <w:rPr>
          <w:rFonts w:ascii="Times New Roman" w:eastAsia="Times New Roman" w:hAnsi="Times New Roman" w:cs="Times New Roman"/>
          <w:sz w:val="28"/>
          <w:szCs w:val="28"/>
          <w:lang w:eastAsia="uk-UA"/>
        </w:rPr>
        <w:t>і відправлення перекреслюється.</w:t>
      </w:r>
    </w:p>
    <w:p w14:paraId="4AB94665" w14:textId="77777777" w:rsidR="0078366E" w:rsidRPr="008F72E5" w:rsidRDefault="0078366E" w:rsidP="0078366E">
      <w:pPr>
        <w:spacing w:after="0" w:line="240" w:lineRule="auto"/>
        <w:ind w:firstLine="709"/>
        <w:contextualSpacing/>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8.4. При досиланні (поверненні) рекомендованої письмової кореспонденції, оформленої з використанням АРІ/ОК, нова супровідна адреса роздруковується в автоматизованій системі та наклеюється поверх попередньої.</w:t>
      </w:r>
    </w:p>
    <w:p w14:paraId="40CE802F"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 xml:space="preserve">При досиланні (поверненні) рекомендованої письмової кореспонденції до автоматизованої системи вводиться необхідна інформація, щодо причини досилання (повернення) відправлення. </w:t>
      </w:r>
    </w:p>
    <w:p w14:paraId="4D186FB4" w14:textId="77777777" w:rsidR="0078366E" w:rsidRPr="008F72E5" w:rsidRDefault="0078366E" w:rsidP="0078366E">
      <w:pPr>
        <w:spacing w:after="0" w:line="240" w:lineRule="auto"/>
        <w:ind w:firstLine="709"/>
        <w:jc w:val="both"/>
        <w:rPr>
          <w:rFonts w:ascii="Times New Roman" w:eastAsia="Times New Roman" w:hAnsi="Times New Roman" w:cs="Times New Roman"/>
          <w:sz w:val="28"/>
          <w:szCs w:val="28"/>
          <w:lang w:eastAsia="uk-UA"/>
        </w:rPr>
      </w:pPr>
      <w:r w:rsidRPr="008F72E5">
        <w:rPr>
          <w:rFonts w:ascii="Times New Roman" w:eastAsia="Times New Roman" w:hAnsi="Times New Roman" w:cs="Times New Roman"/>
          <w:sz w:val="28"/>
          <w:szCs w:val="28"/>
          <w:lang w:eastAsia="uk-UA"/>
        </w:rPr>
        <w:t>8.5. Повернута рекомендована письмова кореспонденція вручається відправникам у порядку, передбаченому для доставки (вручення) вхідної рекомендованої письмової кореспонденції.</w:t>
      </w:r>
    </w:p>
    <w:p w14:paraId="6D4826E7" w14:textId="77777777" w:rsidR="00425199" w:rsidRDefault="00425199" w:rsidP="00425199">
      <w:pPr>
        <w:spacing w:after="0" w:line="240" w:lineRule="auto"/>
        <w:jc w:val="both"/>
        <w:rPr>
          <w:rFonts w:ascii="Times New Roman" w:eastAsia="Times New Roman" w:hAnsi="Times New Roman" w:cs="Times New Roman"/>
          <w:sz w:val="28"/>
          <w:szCs w:val="28"/>
          <w:lang w:eastAsia="uk-UA"/>
        </w:rPr>
      </w:pPr>
    </w:p>
    <w:p w14:paraId="040951F9" w14:textId="557DA157" w:rsidR="00425199" w:rsidRPr="00715BF8" w:rsidRDefault="00715BF8" w:rsidP="00425199">
      <w:pPr>
        <w:spacing w:after="0" w:line="240" w:lineRule="auto"/>
        <w:jc w:val="both"/>
        <w:rPr>
          <w:rFonts w:ascii="Times New Roman" w:hAnsi="Times New Roman"/>
          <w:b/>
          <w:sz w:val="28"/>
          <w:szCs w:val="28"/>
        </w:rPr>
      </w:pPr>
      <w:r>
        <w:rPr>
          <w:rFonts w:ascii="Times New Roman" w:hAnsi="Times New Roman"/>
          <w:b/>
          <w:sz w:val="28"/>
          <w:szCs w:val="28"/>
        </w:rPr>
        <w:t>* Розділ/пункт не підлягає розміщенню, оскільки містить інформацію щодо   технологічних процесів, що відносяться до відомостей, що становлять комерційну таємницю АТ «Укрпошта»</w:t>
      </w:r>
    </w:p>
    <w:sectPr w:rsidR="00425199" w:rsidRPr="00715BF8" w:rsidSect="00FA1537">
      <w:headerReference w:type="default" r:id="rId31"/>
      <w:footerReference w:type="first" r:id="rId32"/>
      <w:pgSz w:w="11906" w:h="16838"/>
      <w:pgMar w:top="425" w:right="567" w:bottom="1134" w:left="1134" w:header="142" w:footer="184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A5F233" w14:textId="77777777" w:rsidR="00571E74" w:rsidRDefault="00571E74" w:rsidP="0065137E">
      <w:pPr>
        <w:spacing w:after="0" w:line="240" w:lineRule="auto"/>
      </w:pPr>
      <w:r>
        <w:separator/>
      </w:r>
    </w:p>
  </w:endnote>
  <w:endnote w:type="continuationSeparator" w:id="0">
    <w:p w14:paraId="184FE5AE" w14:textId="77777777" w:rsidR="00571E74" w:rsidRDefault="00571E74" w:rsidP="006513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4FBDF8" w14:textId="2F662A7C" w:rsidR="007F57B8" w:rsidRDefault="007F57B8">
    <w:pPr>
      <w:pStyle w:val="af"/>
    </w:pPr>
  </w:p>
  <w:p w14:paraId="54318C33" w14:textId="77777777" w:rsidR="007F57B8" w:rsidRDefault="007F57B8">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B9F51A" w14:textId="77777777" w:rsidR="00571E74" w:rsidRDefault="00571E74" w:rsidP="0065137E">
      <w:pPr>
        <w:spacing w:after="0" w:line="240" w:lineRule="auto"/>
      </w:pPr>
      <w:r>
        <w:separator/>
      </w:r>
    </w:p>
  </w:footnote>
  <w:footnote w:type="continuationSeparator" w:id="0">
    <w:p w14:paraId="2A5DABC4" w14:textId="77777777" w:rsidR="00571E74" w:rsidRDefault="00571E74" w:rsidP="006513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CB3AC2" w14:textId="3EC5535F" w:rsidR="008D04F1" w:rsidRDefault="008D04F1">
    <w:pPr>
      <w:pStyle w:val="ad"/>
      <w:jc w:val="center"/>
    </w:pPr>
  </w:p>
  <w:p w14:paraId="7958B87F" w14:textId="77777777" w:rsidR="008D04F1" w:rsidRDefault="008D04F1">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A6F38"/>
    <w:multiLevelType w:val="multilevel"/>
    <w:tmpl w:val="C4AEE88A"/>
    <w:lvl w:ilvl="0">
      <w:start w:val="2"/>
      <w:numFmt w:val="decimal"/>
      <w:lvlText w:val="%1."/>
      <w:lvlJc w:val="left"/>
      <w:pPr>
        <w:ind w:left="1069" w:hanging="360"/>
      </w:pPr>
      <w:rPr>
        <w:rFonts w:hint="default"/>
      </w:rPr>
    </w:lvl>
    <w:lvl w:ilvl="1">
      <w:start w:val="1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BBD00AB"/>
    <w:multiLevelType w:val="hybridMultilevel"/>
    <w:tmpl w:val="3C5CEC22"/>
    <w:lvl w:ilvl="0" w:tplc="0422000F">
      <w:start w:val="1"/>
      <w:numFmt w:val="decimal"/>
      <w:lvlText w:val="%1."/>
      <w:lvlJc w:val="left"/>
      <w:pPr>
        <w:ind w:left="720" w:hanging="360"/>
      </w:pPr>
      <w:rPr>
        <w:rFonts w:hint="default"/>
      </w:rPr>
    </w:lvl>
    <w:lvl w:ilvl="1" w:tplc="04220019">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0EB8586A"/>
    <w:multiLevelType w:val="hybridMultilevel"/>
    <w:tmpl w:val="30B284C2"/>
    <w:lvl w:ilvl="0" w:tplc="F0663680">
      <w:numFmt w:val="bullet"/>
      <w:lvlText w:val="-"/>
      <w:lvlJc w:val="left"/>
      <w:pPr>
        <w:ind w:left="1384" w:hanging="360"/>
      </w:pPr>
      <w:rPr>
        <w:rFonts w:ascii="Times New Roman" w:eastAsia="Calibri" w:hAnsi="Times New Roman" w:cs="Times New Roman" w:hint="default"/>
      </w:rPr>
    </w:lvl>
    <w:lvl w:ilvl="1" w:tplc="04220003" w:tentative="1">
      <w:start w:val="1"/>
      <w:numFmt w:val="bullet"/>
      <w:lvlText w:val="o"/>
      <w:lvlJc w:val="left"/>
      <w:pPr>
        <w:ind w:left="2104" w:hanging="360"/>
      </w:pPr>
      <w:rPr>
        <w:rFonts w:ascii="Courier New" w:hAnsi="Courier New" w:cs="Courier New" w:hint="default"/>
      </w:rPr>
    </w:lvl>
    <w:lvl w:ilvl="2" w:tplc="04220005">
      <w:start w:val="1"/>
      <w:numFmt w:val="bullet"/>
      <w:lvlText w:val=""/>
      <w:lvlJc w:val="left"/>
      <w:pPr>
        <w:ind w:left="2824" w:hanging="360"/>
      </w:pPr>
      <w:rPr>
        <w:rFonts w:ascii="Wingdings" w:hAnsi="Wingdings" w:hint="default"/>
      </w:rPr>
    </w:lvl>
    <w:lvl w:ilvl="3" w:tplc="04220001" w:tentative="1">
      <w:start w:val="1"/>
      <w:numFmt w:val="bullet"/>
      <w:lvlText w:val=""/>
      <w:lvlJc w:val="left"/>
      <w:pPr>
        <w:ind w:left="3544" w:hanging="360"/>
      </w:pPr>
      <w:rPr>
        <w:rFonts w:ascii="Symbol" w:hAnsi="Symbol" w:hint="default"/>
      </w:rPr>
    </w:lvl>
    <w:lvl w:ilvl="4" w:tplc="04220003" w:tentative="1">
      <w:start w:val="1"/>
      <w:numFmt w:val="bullet"/>
      <w:lvlText w:val="o"/>
      <w:lvlJc w:val="left"/>
      <w:pPr>
        <w:ind w:left="4264" w:hanging="360"/>
      </w:pPr>
      <w:rPr>
        <w:rFonts w:ascii="Courier New" w:hAnsi="Courier New" w:cs="Courier New" w:hint="default"/>
      </w:rPr>
    </w:lvl>
    <w:lvl w:ilvl="5" w:tplc="04220005" w:tentative="1">
      <w:start w:val="1"/>
      <w:numFmt w:val="bullet"/>
      <w:lvlText w:val=""/>
      <w:lvlJc w:val="left"/>
      <w:pPr>
        <w:ind w:left="4984" w:hanging="360"/>
      </w:pPr>
      <w:rPr>
        <w:rFonts w:ascii="Wingdings" w:hAnsi="Wingdings" w:hint="default"/>
      </w:rPr>
    </w:lvl>
    <w:lvl w:ilvl="6" w:tplc="04220001" w:tentative="1">
      <w:start w:val="1"/>
      <w:numFmt w:val="bullet"/>
      <w:lvlText w:val=""/>
      <w:lvlJc w:val="left"/>
      <w:pPr>
        <w:ind w:left="5704" w:hanging="360"/>
      </w:pPr>
      <w:rPr>
        <w:rFonts w:ascii="Symbol" w:hAnsi="Symbol" w:hint="default"/>
      </w:rPr>
    </w:lvl>
    <w:lvl w:ilvl="7" w:tplc="04220003" w:tentative="1">
      <w:start w:val="1"/>
      <w:numFmt w:val="bullet"/>
      <w:lvlText w:val="o"/>
      <w:lvlJc w:val="left"/>
      <w:pPr>
        <w:ind w:left="6424" w:hanging="360"/>
      </w:pPr>
      <w:rPr>
        <w:rFonts w:ascii="Courier New" w:hAnsi="Courier New" w:cs="Courier New" w:hint="default"/>
      </w:rPr>
    </w:lvl>
    <w:lvl w:ilvl="8" w:tplc="04220005" w:tentative="1">
      <w:start w:val="1"/>
      <w:numFmt w:val="bullet"/>
      <w:lvlText w:val=""/>
      <w:lvlJc w:val="left"/>
      <w:pPr>
        <w:ind w:left="7144" w:hanging="360"/>
      </w:pPr>
      <w:rPr>
        <w:rFonts w:ascii="Wingdings" w:hAnsi="Wingdings" w:hint="default"/>
      </w:rPr>
    </w:lvl>
  </w:abstractNum>
  <w:abstractNum w:abstractNumId="3" w15:restartNumberingAfterBreak="0">
    <w:nsid w:val="105B3541"/>
    <w:multiLevelType w:val="multilevel"/>
    <w:tmpl w:val="F0E29B7A"/>
    <w:lvl w:ilvl="0">
      <w:start w:val="1"/>
      <w:numFmt w:val="decimal"/>
      <w:lvlText w:val="1.%1."/>
      <w:lvlJc w:val="left"/>
      <w:pPr>
        <w:ind w:left="360" w:hanging="360"/>
      </w:pPr>
      <w:rPr>
        <w:rFonts w:hint="default"/>
      </w:rPr>
    </w:lvl>
    <w:lvl w:ilvl="1">
      <w:start w:val="1"/>
      <w:numFmt w:val="decimal"/>
      <w:lvlText w:val="1.5.%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2F56645"/>
    <w:multiLevelType w:val="multilevel"/>
    <w:tmpl w:val="71C4DCC6"/>
    <w:lvl w:ilvl="0">
      <w:start w:val="1"/>
      <w:numFmt w:val="decimal"/>
      <w:lvlText w:val="%1."/>
      <w:lvlJc w:val="left"/>
      <w:pPr>
        <w:ind w:left="675" w:hanging="67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5" w15:restartNumberingAfterBreak="0">
    <w:nsid w:val="1A113690"/>
    <w:multiLevelType w:val="multilevel"/>
    <w:tmpl w:val="E6201184"/>
    <w:lvl w:ilvl="0">
      <w:start w:val="1"/>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27092C21"/>
    <w:multiLevelType w:val="hybridMultilevel"/>
    <w:tmpl w:val="F94447C0"/>
    <w:lvl w:ilvl="0" w:tplc="9004877A">
      <w:start w:val="3"/>
      <w:numFmt w:val="decimal"/>
      <w:lvlText w:val="%1."/>
      <w:lvlJc w:val="left"/>
      <w:pPr>
        <w:ind w:left="930" w:hanging="360"/>
      </w:pPr>
      <w:rPr>
        <w:rFonts w:hint="default"/>
      </w:rPr>
    </w:lvl>
    <w:lvl w:ilvl="1" w:tplc="04220019" w:tentative="1">
      <w:start w:val="1"/>
      <w:numFmt w:val="lowerLetter"/>
      <w:lvlText w:val="%2."/>
      <w:lvlJc w:val="left"/>
      <w:pPr>
        <w:ind w:left="1650" w:hanging="360"/>
      </w:pPr>
    </w:lvl>
    <w:lvl w:ilvl="2" w:tplc="0422001B" w:tentative="1">
      <w:start w:val="1"/>
      <w:numFmt w:val="lowerRoman"/>
      <w:lvlText w:val="%3."/>
      <w:lvlJc w:val="right"/>
      <w:pPr>
        <w:ind w:left="2370" w:hanging="180"/>
      </w:pPr>
    </w:lvl>
    <w:lvl w:ilvl="3" w:tplc="0422000F" w:tentative="1">
      <w:start w:val="1"/>
      <w:numFmt w:val="decimal"/>
      <w:lvlText w:val="%4."/>
      <w:lvlJc w:val="left"/>
      <w:pPr>
        <w:ind w:left="3090" w:hanging="360"/>
      </w:pPr>
    </w:lvl>
    <w:lvl w:ilvl="4" w:tplc="04220019" w:tentative="1">
      <w:start w:val="1"/>
      <w:numFmt w:val="lowerLetter"/>
      <w:lvlText w:val="%5."/>
      <w:lvlJc w:val="left"/>
      <w:pPr>
        <w:ind w:left="3810" w:hanging="360"/>
      </w:pPr>
    </w:lvl>
    <w:lvl w:ilvl="5" w:tplc="0422001B" w:tentative="1">
      <w:start w:val="1"/>
      <w:numFmt w:val="lowerRoman"/>
      <w:lvlText w:val="%6."/>
      <w:lvlJc w:val="right"/>
      <w:pPr>
        <w:ind w:left="4530" w:hanging="180"/>
      </w:pPr>
    </w:lvl>
    <w:lvl w:ilvl="6" w:tplc="0422000F" w:tentative="1">
      <w:start w:val="1"/>
      <w:numFmt w:val="decimal"/>
      <w:lvlText w:val="%7."/>
      <w:lvlJc w:val="left"/>
      <w:pPr>
        <w:ind w:left="5250" w:hanging="360"/>
      </w:pPr>
    </w:lvl>
    <w:lvl w:ilvl="7" w:tplc="04220019" w:tentative="1">
      <w:start w:val="1"/>
      <w:numFmt w:val="lowerLetter"/>
      <w:lvlText w:val="%8."/>
      <w:lvlJc w:val="left"/>
      <w:pPr>
        <w:ind w:left="5970" w:hanging="360"/>
      </w:pPr>
    </w:lvl>
    <w:lvl w:ilvl="8" w:tplc="0422001B" w:tentative="1">
      <w:start w:val="1"/>
      <w:numFmt w:val="lowerRoman"/>
      <w:lvlText w:val="%9."/>
      <w:lvlJc w:val="right"/>
      <w:pPr>
        <w:ind w:left="6690" w:hanging="180"/>
      </w:pPr>
    </w:lvl>
  </w:abstractNum>
  <w:abstractNum w:abstractNumId="7" w15:restartNumberingAfterBreak="0">
    <w:nsid w:val="2F000000"/>
    <w:multiLevelType w:val="hybridMultilevel"/>
    <w:tmpl w:val="1F000014"/>
    <w:lvl w:ilvl="0" w:tplc="80362976">
      <w:start w:val="1"/>
      <w:numFmt w:val="decimal"/>
      <w:lvlText w:val="%1."/>
      <w:lvlJc w:val="left"/>
      <w:pPr>
        <w:ind w:left="720" w:hanging="360"/>
      </w:pPr>
      <w:rPr>
        <w:rFonts w:hint="default"/>
      </w:rPr>
    </w:lvl>
    <w:lvl w:ilvl="1" w:tplc="08DC5616">
      <w:start w:val="1"/>
      <w:numFmt w:val="lowerLetter"/>
      <w:lvlText w:val="%2."/>
      <w:lvlJc w:val="left"/>
      <w:pPr>
        <w:ind w:left="1440" w:hanging="360"/>
      </w:pPr>
    </w:lvl>
    <w:lvl w:ilvl="2" w:tplc="E9168936">
      <w:start w:val="1"/>
      <w:numFmt w:val="lowerRoman"/>
      <w:lvlText w:val="%3."/>
      <w:lvlJc w:val="right"/>
      <w:pPr>
        <w:ind w:left="2160" w:hanging="180"/>
      </w:pPr>
    </w:lvl>
    <w:lvl w:ilvl="3" w:tplc="84809450">
      <w:start w:val="1"/>
      <w:numFmt w:val="decimal"/>
      <w:lvlText w:val="%4."/>
      <w:lvlJc w:val="left"/>
      <w:pPr>
        <w:ind w:left="2880" w:hanging="360"/>
      </w:pPr>
    </w:lvl>
    <w:lvl w:ilvl="4" w:tplc="3A320EF8">
      <w:start w:val="1"/>
      <w:numFmt w:val="lowerLetter"/>
      <w:lvlText w:val="%5."/>
      <w:lvlJc w:val="left"/>
      <w:pPr>
        <w:ind w:left="3600" w:hanging="360"/>
      </w:pPr>
    </w:lvl>
    <w:lvl w:ilvl="5" w:tplc="AAF02424">
      <w:start w:val="1"/>
      <w:numFmt w:val="lowerRoman"/>
      <w:lvlText w:val="%6."/>
      <w:lvlJc w:val="right"/>
      <w:pPr>
        <w:ind w:left="4320" w:hanging="180"/>
      </w:pPr>
    </w:lvl>
    <w:lvl w:ilvl="6" w:tplc="E724DC24">
      <w:start w:val="1"/>
      <w:numFmt w:val="decimal"/>
      <w:lvlText w:val="%7."/>
      <w:lvlJc w:val="left"/>
      <w:pPr>
        <w:ind w:left="5040" w:hanging="360"/>
      </w:pPr>
    </w:lvl>
    <w:lvl w:ilvl="7" w:tplc="03D0A372">
      <w:start w:val="1"/>
      <w:numFmt w:val="lowerLetter"/>
      <w:lvlText w:val="%8."/>
      <w:lvlJc w:val="left"/>
      <w:pPr>
        <w:ind w:left="5760" w:hanging="360"/>
      </w:pPr>
    </w:lvl>
    <w:lvl w:ilvl="8" w:tplc="C386762C">
      <w:start w:val="1"/>
      <w:numFmt w:val="lowerRoman"/>
      <w:lvlText w:val="%9."/>
      <w:lvlJc w:val="right"/>
      <w:pPr>
        <w:ind w:left="6480" w:hanging="180"/>
      </w:pPr>
    </w:lvl>
  </w:abstractNum>
  <w:abstractNum w:abstractNumId="8" w15:restartNumberingAfterBreak="0">
    <w:nsid w:val="2F000001"/>
    <w:multiLevelType w:val="hybridMultilevel"/>
    <w:tmpl w:val="1F002411"/>
    <w:lvl w:ilvl="0" w:tplc="9048BB04">
      <w:start w:val="1"/>
      <w:numFmt w:val="decimal"/>
      <w:lvlText w:val="%1."/>
      <w:lvlJc w:val="left"/>
      <w:pPr>
        <w:ind w:left="720" w:hanging="360"/>
      </w:pPr>
      <w:rPr>
        <w:rFonts w:hint="default"/>
      </w:rPr>
    </w:lvl>
    <w:lvl w:ilvl="1" w:tplc="21AC3596">
      <w:start w:val="1"/>
      <w:numFmt w:val="lowerLetter"/>
      <w:lvlText w:val="%2."/>
      <w:lvlJc w:val="left"/>
      <w:pPr>
        <w:ind w:left="1440" w:hanging="360"/>
      </w:pPr>
    </w:lvl>
    <w:lvl w:ilvl="2" w:tplc="2FC6172C">
      <w:start w:val="1"/>
      <w:numFmt w:val="lowerRoman"/>
      <w:lvlText w:val="%3."/>
      <w:lvlJc w:val="right"/>
      <w:pPr>
        <w:ind w:left="2160" w:hanging="180"/>
      </w:pPr>
    </w:lvl>
    <w:lvl w:ilvl="3" w:tplc="5ACEEED0">
      <w:start w:val="1"/>
      <w:numFmt w:val="decimal"/>
      <w:lvlText w:val="%4."/>
      <w:lvlJc w:val="left"/>
      <w:pPr>
        <w:ind w:left="2880" w:hanging="360"/>
      </w:pPr>
    </w:lvl>
    <w:lvl w:ilvl="4" w:tplc="3626A33A">
      <w:start w:val="1"/>
      <w:numFmt w:val="lowerLetter"/>
      <w:lvlText w:val="%5."/>
      <w:lvlJc w:val="left"/>
      <w:pPr>
        <w:ind w:left="3600" w:hanging="360"/>
      </w:pPr>
    </w:lvl>
    <w:lvl w:ilvl="5" w:tplc="7F4E444E">
      <w:start w:val="1"/>
      <w:numFmt w:val="lowerRoman"/>
      <w:lvlText w:val="%6."/>
      <w:lvlJc w:val="right"/>
      <w:pPr>
        <w:ind w:left="4320" w:hanging="180"/>
      </w:pPr>
    </w:lvl>
    <w:lvl w:ilvl="6" w:tplc="C986970A">
      <w:start w:val="1"/>
      <w:numFmt w:val="decimal"/>
      <w:lvlText w:val="%7."/>
      <w:lvlJc w:val="left"/>
      <w:pPr>
        <w:ind w:left="5040" w:hanging="360"/>
      </w:pPr>
    </w:lvl>
    <w:lvl w:ilvl="7" w:tplc="CEF4E28A">
      <w:start w:val="1"/>
      <w:numFmt w:val="lowerLetter"/>
      <w:lvlText w:val="%8."/>
      <w:lvlJc w:val="left"/>
      <w:pPr>
        <w:ind w:left="5760" w:hanging="360"/>
      </w:pPr>
    </w:lvl>
    <w:lvl w:ilvl="8" w:tplc="651C4020">
      <w:start w:val="1"/>
      <w:numFmt w:val="lowerRoman"/>
      <w:lvlText w:val="%9."/>
      <w:lvlJc w:val="right"/>
      <w:pPr>
        <w:ind w:left="6480" w:hanging="180"/>
      </w:pPr>
    </w:lvl>
  </w:abstractNum>
  <w:abstractNum w:abstractNumId="9" w15:restartNumberingAfterBreak="0">
    <w:nsid w:val="2F000002"/>
    <w:multiLevelType w:val="hybridMultilevel"/>
    <w:tmpl w:val="1F000C5F"/>
    <w:lvl w:ilvl="0" w:tplc="C6A08A3E">
      <w:start w:val="1"/>
      <w:numFmt w:val="decimal"/>
      <w:lvlText w:val="%1."/>
      <w:lvlJc w:val="left"/>
      <w:pPr>
        <w:ind w:left="720" w:hanging="360"/>
      </w:pPr>
      <w:rPr>
        <w:rFonts w:hint="default"/>
      </w:rPr>
    </w:lvl>
    <w:lvl w:ilvl="1" w:tplc="F74835C8">
      <w:start w:val="1"/>
      <w:numFmt w:val="lowerLetter"/>
      <w:lvlText w:val="%2."/>
      <w:lvlJc w:val="left"/>
      <w:pPr>
        <w:ind w:left="1440" w:hanging="360"/>
      </w:pPr>
    </w:lvl>
    <w:lvl w:ilvl="2" w:tplc="C3DC600E">
      <w:start w:val="1"/>
      <w:numFmt w:val="lowerRoman"/>
      <w:lvlText w:val="%3."/>
      <w:lvlJc w:val="right"/>
      <w:pPr>
        <w:ind w:left="2160" w:hanging="180"/>
      </w:pPr>
    </w:lvl>
    <w:lvl w:ilvl="3" w:tplc="7A046ED0">
      <w:start w:val="1"/>
      <w:numFmt w:val="decimal"/>
      <w:lvlText w:val="%4."/>
      <w:lvlJc w:val="left"/>
      <w:pPr>
        <w:ind w:left="2880" w:hanging="360"/>
      </w:pPr>
    </w:lvl>
    <w:lvl w:ilvl="4" w:tplc="9466902A">
      <w:start w:val="1"/>
      <w:numFmt w:val="lowerLetter"/>
      <w:lvlText w:val="%5."/>
      <w:lvlJc w:val="left"/>
      <w:pPr>
        <w:ind w:left="3600" w:hanging="360"/>
      </w:pPr>
    </w:lvl>
    <w:lvl w:ilvl="5" w:tplc="30B6FC18">
      <w:start w:val="1"/>
      <w:numFmt w:val="lowerRoman"/>
      <w:lvlText w:val="%6."/>
      <w:lvlJc w:val="right"/>
      <w:pPr>
        <w:ind w:left="4320" w:hanging="180"/>
      </w:pPr>
    </w:lvl>
    <w:lvl w:ilvl="6" w:tplc="CC92A2DE">
      <w:start w:val="1"/>
      <w:numFmt w:val="decimal"/>
      <w:lvlText w:val="%7."/>
      <w:lvlJc w:val="left"/>
      <w:pPr>
        <w:ind w:left="5040" w:hanging="360"/>
      </w:pPr>
    </w:lvl>
    <w:lvl w:ilvl="7" w:tplc="BCEC3130">
      <w:start w:val="1"/>
      <w:numFmt w:val="lowerLetter"/>
      <w:lvlText w:val="%8."/>
      <w:lvlJc w:val="left"/>
      <w:pPr>
        <w:ind w:left="5760" w:hanging="360"/>
      </w:pPr>
    </w:lvl>
    <w:lvl w:ilvl="8" w:tplc="46AA3DC2">
      <w:start w:val="1"/>
      <w:numFmt w:val="lowerRoman"/>
      <w:lvlText w:val="%9."/>
      <w:lvlJc w:val="right"/>
      <w:pPr>
        <w:ind w:left="6480" w:hanging="180"/>
      </w:pPr>
    </w:lvl>
  </w:abstractNum>
  <w:abstractNum w:abstractNumId="10" w15:restartNumberingAfterBreak="0">
    <w:nsid w:val="32B502A4"/>
    <w:multiLevelType w:val="multilevel"/>
    <w:tmpl w:val="0630D098"/>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15:restartNumberingAfterBreak="0">
    <w:nsid w:val="383E5343"/>
    <w:multiLevelType w:val="hybridMultilevel"/>
    <w:tmpl w:val="169EF8F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3A517B83"/>
    <w:multiLevelType w:val="multilevel"/>
    <w:tmpl w:val="3B1C204A"/>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AA03FB9"/>
    <w:multiLevelType w:val="multilevel"/>
    <w:tmpl w:val="D3ECA84E"/>
    <w:lvl w:ilvl="0">
      <w:start w:val="2"/>
      <w:numFmt w:val="decimal"/>
      <w:lvlText w:val="%1."/>
      <w:lvlJc w:val="left"/>
      <w:pPr>
        <w:ind w:left="450" w:hanging="450"/>
      </w:pPr>
      <w:rPr>
        <w:rFonts w:eastAsiaTheme="minorHAnsi" w:hint="default"/>
      </w:rPr>
    </w:lvl>
    <w:lvl w:ilvl="1">
      <w:start w:val="1"/>
      <w:numFmt w:val="decimal"/>
      <w:lvlText w:val="%1.%2."/>
      <w:lvlJc w:val="left"/>
      <w:pPr>
        <w:ind w:left="1095" w:hanging="720"/>
      </w:pPr>
      <w:rPr>
        <w:rFonts w:eastAsiaTheme="minorHAnsi" w:hint="default"/>
      </w:rPr>
    </w:lvl>
    <w:lvl w:ilvl="2">
      <w:start w:val="1"/>
      <w:numFmt w:val="decimal"/>
      <w:lvlText w:val="%1.%2.%3."/>
      <w:lvlJc w:val="left"/>
      <w:pPr>
        <w:ind w:left="1470" w:hanging="720"/>
      </w:pPr>
      <w:rPr>
        <w:rFonts w:eastAsiaTheme="minorHAnsi" w:hint="default"/>
      </w:rPr>
    </w:lvl>
    <w:lvl w:ilvl="3">
      <w:start w:val="1"/>
      <w:numFmt w:val="decimal"/>
      <w:lvlText w:val="%1.%2.%3.%4."/>
      <w:lvlJc w:val="left"/>
      <w:pPr>
        <w:ind w:left="2205" w:hanging="1080"/>
      </w:pPr>
      <w:rPr>
        <w:rFonts w:eastAsiaTheme="minorHAnsi" w:hint="default"/>
      </w:rPr>
    </w:lvl>
    <w:lvl w:ilvl="4">
      <w:start w:val="1"/>
      <w:numFmt w:val="decimal"/>
      <w:lvlText w:val="%1.%2.%3.%4.%5."/>
      <w:lvlJc w:val="left"/>
      <w:pPr>
        <w:ind w:left="2580" w:hanging="1080"/>
      </w:pPr>
      <w:rPr>
        <w:rFonts w:eastAsiaTheme="minorHAnsi" w:hint="default"/>
      </w:rPr>
    </w:lvl>
    <w:lvl w:ilvl="5">
      <w:start w:val="1"/>
      <w:numFmt w:val="decimal"/>
      <w:lvlText w:val="%1.%2.%3.%4.%5.%6."/>
      <w:lvlJc w:val="left"/>
      <w:pPr>
        <w:ind w:left="3315" w:hanging="1440"/>
      </w:pPr>
      <w:rPr>
        <w:rFonts w:eastAsiaTheme="minorHAnsi" w:hint="default"/>
      </w:rPr>
    </w:lvl>
    <w:lvl w:ilvl="6">
      <w:start w:val="1"/>
      <w:numFmt w:val="decimal"/>
      <w:lvlText w:val="%1.%2.%3.%4.%5.%6.%7."/>
      <w:lvlJc w:val="left"/>
      <w:pPr>
        <w:ind w:left="4050" w:hanging="1800"/>
      </w:pPr>
      <w:rPr>
        <w:rFonts w:eastAsiaTheme="minorHAnsi" w:hint="default"/>
      </w:rPr>
    </w:lvl>
    <w:lvl w:ilvl="7">
      <w:start w:val="1"/>
      <w:numFmt w:val="decimal"/>
      <w:lvlText w:val="%1.%2.%3.%4.%5.%6.%7.%8."/>
      <w:lvlJc w:val="left"/>
      <w:pPr>
        <w:ind w:left="4425" w:hanging="1800"/>
      </w:pPr>
      <w:rPr>
        <w:rFonts w:eastAsiaTheme="minorHAnsi" w:hint="default"/>
      </w:rPr>
    </w:lvl>
    <w:lvl w:ilvl="8">
      <w:start w:val="1"/>
      <w:numFmt w:val="decimal"/>
      <w:lvlText w:val="%1.%2.%3.%4.%5.%6.%7.%8.%9."/>
      <w:lvlJc w:val="left"/>
      <w:pPr>
        <w:ind w:left="5160" w:hanging="2160"/>
      </w:pPr>
      <w:rPr>
        <w:rFonts w:eastAsiaTheme="minorHAnsi" w:hint="default"/>
      </w:rPr>
    </w:lvl>
  </w:abstractNum>
  <w:abstractNum w:abstractNumId="14" w15:restartNumberingAfterBreak="0">
    <w:nsid w:val="3D651AFD"/>
    <w:multiLevelType w:val="hybridMultilevel"/>
    <w:tmpl w:val="425047F0"/>
    <w:lvl w:ilvl="0" w:tplc="04C2C676">
      <w:start w:val="4"/>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5" w15:restartNumberingAfterBreak="0">
    <w:nsid w:val="40D620B5"/>
    <w:multiLevelType w:val="hybridMultilevel"/>
    <w:tmpl w:val="FCD0468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6" w15:restartNumberingAfterBreak="0">
    <w:nsid w:val="42532FFB"/>
    <w:multiLevelType w:val="multilevel"/>
    <w:tmpl w:val="B7BAD306"/>
    <w:lvl w:ilvl="0">
      <w:start w:val="1"/>
      <w:numFmt w:val="decimal"/>
      <w:lvlText w:val="%1."/>
      <w:lvlJc w:val="left"/>
      <w:pPr>
        <w:ind w:left="585" w:hanging="58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4958051B"/>
    <w:multiLevelType w:val="hybridMultilevel"/>
    <w:tmpl w:val="9142339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4CD01855"/>
    <w:multiLevelType w:val="multilevel"/>
    <w:tmpl w:val="347613E4"/>
    <w:lvl w:ilvl="0">
      <w:start w:val="1"/>
      <w:numFmt w:val="decimal"/>
      <w:lvlText w:val="%1."/>
      <w:lvlJc w:val="left"/>
      <w:pPr>
        <w:ind w:left="450" w:hanging="45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9" w15:restartNumberingAfterBreak="0">
    <w:nsid w:val="4E1E1E60"/>
    <w:multiLevelType w:val="multilevel"/>
    <w:tmpl w:val="134CA886"/>
    <w:lvl w:ilvl="0">
      <w:start w:val="1"/>
      <w:numFmt w:val="decimal"/>
      <w:lvlText w:val="1.%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366CF1"/>
    <w:multiLevelType w:val="multilevel"/>
    <w:tmpl w:val="31005142"/>
    <w:lvl w:ilvl="0">
      <w:start w:val="1"/>
      <w:numFmt w:val="decimal"/>
      <w:lvlText w:val="%1."/>
      <w:lvlJc w:val="left"/>
      <w:pPr>
        <w:ind w:left="450" w:hanging="450"/>
      </w:pPr>
      <w:rPr>
        <w:rFonts w:hint="default"/>
      </w:rPr>
    </w:lvl>
    <w:lvl w:ilvl="1">
      <w:start w:val="2"/>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15:restartNumberingAfterBreak="0">
    <w:nsid w:val="544C2366"/>
    <w:multiLevelType w:val="multilevel"/>
    <w:tmpl w:val="756AF162"/>
    <w:lvl w:ilvl="0">
      <w:start w:val="1"/>
      <w:numFmt w:val="decimal"/>
      <w:lvlText w:val="%1."/>
      <w:lvlJc w:val="left"/>
      <w:pPr>
        <w:ind w:left="1759" w:hanging="1050"/>
      </w:pPr>
      <w:rPr>
        <w:rFonts w:eastAsia="Calibri" w:hint="default"/>
      </w:rPr>
    </w:lvl>
    <w:lvl w:ilvl="1">
      <w:start w:val="1"/>
      <w:numFmt w:val="decimal"/>
      <w:isLgl/>
      <w:lvlText w:val="%1.%2."/>
      <w:lvlJc w:val="left"/>
      <w:pPr>
        <w:ind w:left="2044" w:hanging="1335"/>
      </w:pPr>
      <w:rPr>
        <w:rFonts w:hint="default"/>
      </w:rPr>
    </w:lvl>
    <w:lvl w:ilvl="2">
      <w:start w:val="1"/>
      <w:numFmt w:val="decimal"/>
      <w:isLgl/>
      <w:lvlText w:val="%1.%2.%3."/>
      <w:lvlJc w:val="left"/>
      <w:pPr>
        <w:ind w:left="2044" w:hanging="1335"/>
      </w:pPr>
      <w:rPr>
        <w:rFonts w:hint="default"/>
      </w:rPr>
    </w:lvl>
    <w:lvl w:ilvl="3">
      <w:start w:val="1"/>
      <w:numFmt w:val="decimal"/>
      <w:isLgl/>
      <w:lvlText w:val="%1.%2.%3.%4."/>
      <w:lvlJc w:val="left"/>
      <w:pPr>
        <w:ind w:left="2044" w:hanging="1335"/>
      </w:pPr>
      <w:rPr>
        <w:rFonts w:hint="default"/>
      </w:rPr>
    </w:lvl>
    <w:lvl w:ilvl="4">
      <w:start w:val="1"/>
      <w:numFmt w:val="decimal"/>
      <w:isLgl/>
      <w:lvlText w:val="%1.%2.%3.%4.%5."/>
      <w:lvlJc w:val="left"/>
      <w:pPr>
        <w:ind w:left="2044" w:hanging="133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15:restartNumberingAfterBreak="0">
    <w:nsid w:val="57E112DD"/>
    <w:multiLevelType w:val="multilevel"/>
    <w:tmpl w:val="50D43EB2"/>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3" w15:restartNumberingAfterBreak="0">
    <w:nsid w:val="6FE56463"/>
    <w:multiLevelType w:val="hybridMultilevel"/>
    <w:tmpl w:val="11346076"/>
    <w:lvl w:ilvl="0" w:tplc="9AF8C6F4">
      <w:start w:val="3"/>
      <w:numFmt w:val="decimal"/>
      <w:lvlText w:val="%1."/>
      <w:lvlJc w:val="left"/>
      <w:pPr>
        <w:ind w:left="928" w:hanging="360"/>
      </w:pPr>
      <w:rPr>
        <w:rFonts w:hint="default"/>
      </w:rPr>
    </w:lvl>
    <w:lvl w:ilvl="1" w:tplc="04220019" w:tentative="1">
      <w:start w:val="1"/>
      <w:numFmt w:val="lowerLetter"/>
      <w:lvlText w:val="%2."/>
      <w:lvlJc w:val="left"/>
      <w:pPr>
        <w:ind w:left="1648" w:hanging="360"/>
      </w:pPr>
    </w:lvl>
    <w:lvl w:ilvl="2" w:tplc="0422001B" w:tentative="1">
      <w:start w:val="1"/>
      <w:numFmt w:val="lowerRoman"/>
      <w:lvlText w:val="%3."/>
      <w:lvlJc w:val="right"/>
      <w:pPr>
        <w:ind w:left="2368" w:hanging="180"/>
      </w:pPr>
    </w:lvl>
    <w:lvl w:ilvl="3" w:tplc="0422000F" w:tentative="1">
      <w:start w:val="1"/>
      <w:numFmt w:val="decimal"/>
      <w:lvlText w:val="%4."/>
      <w:lvlJc w:val="left"/>
      <w:pPr>
        <w:ind w:left="3088" w:hanging="360"/>
      </w:pPr>
    </w:lvl>
    <w:lvl w:ilvl="4" w:tplc="04220019" w:tentative="1">
      <w:start w:val="1"/>
      <w:numFmt w:val="lowerLetter"/>
      <w:lvlText w:val="%5."/>
      <w:lvlJc w:val="left"/>
      <w:pPr>
        <w:ind w:left="3808" w:hanging="360"/>
      </w:pPr>
    </w:lvl>
    <w:lvl w:ilvl="5" w:tplc="0422001B" w:tentative="1">
      <w:start w:val="1"/>
      <w:numFmt w:val="lowerRoman"/>
      <w:lvlText w:val="%6."/>
      <w:lvlJc w:val="right"/>
      <w:pPr>
        <w:ind w:left="4528" w:hanging="180"/>
      </w:pPr>
    </w:lvl>
    <w:lvl w:ilvl="6" w:tplc="0422000F" w:tentative="1">
      <w:start w:val="1"/>
      <w:numFmt w:val="decimal"/>
      <w:lvlText w:val="%7."/>
      <w:lvlJc w:val="left"/>
      <w:pPr>
        <w:ind w:left="5248" w:hanging="360"/>
      </w:pPr>
    </w:lvl>
    <w:lvl w:ilvl="7" w:tplc="04220019" w:tentative="1">
      <w:start w:val="1"/>
      <w:numFmt w:val="lowerLetter"/>
      <w:lvlText w:val="%8."/>
      <w:lvlJc w:val="left"/>
      <w:pPr>
        <w:ind w:left="5968" w:hanging="360"/>
      </w:pPr>
    </w:lvl>
    <w:lvl w:ilvl="8" w:tplc="0422001B" w:tentative="1">
      <w:start w:val="1"/>
      <w:numFmt w:val="lowerRoman"/>
      <w:lvlText w:val="%9."/>
      <w:lvlJc w:val="right"/>
      <w:pPr>
        <w:ind w:left="6688" w:hanging="180"/>
      </w:pPr>
    </w:lvl>
  </w:abstractNum>
  <w:abstractNum w:abstractNumId="24" w15:restartNumberingAfterBreak="0">
    <w:nsid w:val="75092B57"/>
    <w:multiLevelType w:val="multilevel"/>
    <w:tmpl w:val="5152079E"/>
    <w:lvl w:ilvl="0">
      <w:start w:val="1"/>
      <w:numFmt w:val="decimal"/>
      <w:lvlText w:val="%1."/>
      <w:lvlJc w:val="left"/>
      <w:pPr>
        <w:ind w:left="1759" w:hanging="1050"/>
      </w:pPr>
      <w:rPr>
        <w:rFonts w:eastAsia="Calibri" w:hint="default"/>
      </w:rPr>
    </w:lvl>
    <w:lvl w:ilvl="1">
      <w:start w:val="1"/>
      <w:numFmt w:val="decimal"/>
      <w:isLgl/>
      <w:lvlText w:val="%1.%2."/>
      <w:lvlJc w:val="left"/>
      <w:pPr>
        <w:ind w:left="2044" w:hanging="1335"/>
      </w:pPr>
      <w:rPr>
        <w:rFonts w:ascii="Times New Roman" w:hAnsi="Times New Roman" w:cs="Times New Roman" w:hint="default"/>
      </w:rPr>
    </w:lvl>
    <w:lvl w:ilvl="2">
      <w:start w:val="1"/>
      <w:numFmt w:val="decimal"/>
      <w:isLgl/>
      <w:lvlText w:val="%1.%2.%3."/>
      <w:lvlJc w:val="left"/>
      <w:pPr>
        <w:ind w:left="2044" w:hanging="1335"/>
      </w:pPr>
      <w:rPr>
        <w:rFonts w:hint="default"/>
      </w:rPr>
    </w:lvl>
    <w:lvl w:ilvl="3">
      <w:start w:val="1"/>
      <w:numFmt w:val="decimal"/>
      <w:isLgl/>
      <w:lvlText w:val="%1.%2.%3.%4."/>
      <w:lvlJc w:val="left"/>
      <w:pPr>
        <w:ind w:left="2044" w:hanging="1335"/>
      </w:pPr>
      <w:rPr>
        <w:rFonts w:hint="default"/>
      </w:rPr>
    </w:lvl>
    <w:lvl w:ilvl="4">
      <w:start w:val="1"/>
      <w:numFmt w:val="decimal"/>
      <w:isLgl/>
      <w:lvlText w:val="%1.%2.%3.%4.%5."/>
      <w:lvlJc w:val="left"/>
      <w:pPr>
        <w:ind w:left="2044" w:hanging="133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5" w15:restartNumberingAfterBreak="0">
    <w:nsid w:val="7A1B3C36"/>
    <w:multiLevelType w:val="multilevel"/>
    <w:tmpl w:val="756AF162"/>
    <w:lvl w:ilvl="0">
      <w:start w:val="1"/>
      <w:numFmt w:val="decimal"/>
      <w:lvlText w:val="%1."/>
      <w:lvlJc w:val="left"/>
      <w:pPr>
        <w:ind w:left="1759" w:hanging="1050"/>
      </w:pPr>
      <w:rPr>
        <w:rFonts w:eastAsia="Calibri" w:hint="default"/>
      </w:rPr>
    </w:lvl>
    <w:lvl w:ilvl="1">
      <w:start w:val="1"/>
      <w:numFmt w:val="decimal"/>
      <w:isLgl/>
      <w:lvlText w:val="%1.%2."/>
      <w:lvlJc w:val="left"/>
      <w:pPr>
        <w:ind w:left="2044" w:hanging="1335"/>
      </w:pPr>
      <w:rPr>
        <w:rFonts w:hint="default"/>
      </w:rPr>
    </w:lvl>
    <w:lvl w:ilvl="2">
      <w:start w:val="1"/>
      <w:numFmt w:val="decimal"/>
      <w:isLgl/>
      <w:lvlText w:val="%1.%2.%3."/>
      <w:lvlJc w:val="left"/>
      <w:pPr>
        <w:ind w:left="2044" w:hanging="1335"/>
      </w:pPr>
      <w:rPr>
        <w:rFonts w:hint="default"/>
      </w:rPr>
    </w:lvl>
    <w:lvl w:ilvl="3">
      <w:start w:val="1"/>
      <w:numFmt w:val="decimal"/>
      <w:isLgl/>
      <w:lvlText w:val="%1.%2.%3.%4."/>
      <w:lvlJc w:val="left"/>
      <w:pPr>
        <w:ind w:left="2044" w:hanging="1335"/>
      </w:pPr>
      <w:rPr>
        <w:rFonts w:hint="default"/>
      </w:rPr>
    </w:lvl>
    <w:lvl w:ilvl="4">
      <w:start w:val="1"/>
      <w:numFmt w:val="decimal"/>
      <w:isLgl/>
      <w:lvlText w:val="%1.%2.%3.%4.%5."/>
      <w:lvlJc w:val="left"/>
      <w:pPr>
        <w:ind w:left="2044" w:hanging="1335"/>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15:restartNumberingAfterBreak="0">
    <w:nsid w:val="7D882A8F"/>
    <w:multiLevelType w:val="multilevel"/>
    <w:tmpl w:val="DA7ECD74"/>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22"/>
  </w:num>
  <w:num w:numId="2">
    <w:abstractNumId w:val="10"/>
  </w:num>
  <w:num w:numId="3">
    <w:abstractNumId w:val="14"/>
  </w:num>
  <w:num w:numId="4">
    <w:abstractNumId w:val="23"/>
  </w:num>
  <w:num w:numId="5">
    <w:abstractNumId w:val="4"/>
  </w:num>
  <w:num w:numId="6">
    <w:abstractNumId w:val="20"/>
  </w:num>
  <w:num w:numId="7">
    <w:abstractNumId w:val="0"/>
  </w:num>
  <w:num w:numId="8">
    <w:abstractNumId w:val="16"/>
  </w:num>
  <w:num w:numId="9">
    <w:abstractNumId w:val="18"/>
  </w:num>
  <w:num w:numId="10">
    <w:abstractNumId w:val="19"/>
  </w:num>
  <w:num w:numId="11">
    <w:abstractNumId w:val="3"/>
  </w:num>
  <w:num w:numId="12">
    <w:abstractNumId w:val="5"/>
  </w:num>
  <w:num w:numId="13">
    <w:abstractNumId w:val="15"/>
  </w:num>
  <w:num w:numId="14">
    <w:abstractNumId w:val="24"/>
  </w:num>
  <w:num w:numId="15">
    <w:abstractNumId w:val="21"/>
  </w:num>
  <w:num w:numId="16">
    <w:abstractNumId w:val="25"/>
  </w:num>
  <w:num w:numId="17">
    <w:abstractNumId w:val="2"/>
  </w:num>
  <w:num w:numId="18">
    <w:abstractNumId w:val="26"/>
  </w:num>
  <w:num w:numId="19">
    <w:abstractNumId w:val="1"/>
  </w:num>
  <w:num w:numId="20">
    <w:abstractNumId w:val="13"/>
  </w:num>
  <w:num w:numId="21">
    <w:abstractNumId w:val="8"/>
  </w:num>
  <w:num w:numId="22">
    <w:abstractNumId w:val="7"/>
  </w:num>
  <w:num w:numId="23">
    <w:abstractNumId w:val="9"/>
  </w:num>
  <w:num w:numId="24">
    <w:abstractNumId w:val="17"/>
  </w:num>
  <w:num w:numId="25">
    <w:abstractNumId w:val="12"/>
  </w:num>
  <w:num w:numId="26">
    <w:abstractNumId w:val="6"/>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D72"/>
    <w:rsid w:val="00000AC3"/>
    <w:rsid w:val="00014B11"/>
    <w:rsid w:val="00015D78"/>
    <w:rsid w:val="000160C6"/>
    <w:rsid w:val="00020118"/>
    <w:rsid w:val="00025F55"/>
    <w:rsid w:val="0002699D"/>
    <w:rsid w:val="00042AFF"/>
    <w:rsid w:val="00047A41"/>
    <w:rsid w:val="00050BC3"/>
    <w:rsid w:val="0005101A"/>
    <w:rsid w:val="0005740B"/>
    <w:rsid w:val="00076FC5"/>
    <w:rsid w:val="00080C89"/>
    <w:rsid w:val="000918EF"/>
    <w:rsid w:val="00091F50"/>
    <w:rsid w:val="000926AF"/>
    <w:rsid w:val="00093D7E"/>
    <w:rsid w:val="000A0016"/>
    <w:rsid w:val="000A1007"/>
    <w:rsid w:val="000B1E88"/>
    <w:rsid w:val="000B2E7D"/>
    <w:rsid w:val="000B6E1E"/>
    <w:rsid w:val="000C23BF"/>
    <w:rsid w:val="000E4566"/>
    <w:rsid w:val="000F32E4"/>
    <w:rsid w:val="000F7331"/>
    <w:rsid w:val="00101CAF"/>
    <w:rsid w:val="00102B1D"/>
    <w:rsid w:val="001051BC"/>
    <w:rsid w:val="001068BF"/>
    <w:rsid w:val="00106954"/>
    <w:rsid w:val="00107C51"/>
    <w:rsid w:val="00116236"/>
    <w:rsid w:val="00120622"/>
    <w:rsid w:val="00121938"/>
    <w:rsid w:val="00121B89"/>
    <w:rsid w:val="0013088D"/>
    <w:rsid w:val="00130F73"/>
    <w:rsid w:val="00146A0D"/>
    <w:rsid w:val="00152CC4"/>
    <w:rsid w:val="00160072"/>
    <w:rsid w:val="00160AA2"/>
    <w:rsid w:val="00163625"/>
    <w:rsid w:val="00163763"/>
    <w:rsid w:val="00172EA3"/>
    <w:rsid w:val="00174B41"/>
    <w:rsid w:val="0019086A"/>
    <w:rsid w:val="00191E7C"/>
    <w:rsid w:val="0019453C"/>
    <w:rsid w:val="001A048F"/>
    <w:rsid w:val="001A05D0"/>
    <w:rsid w:val="001B4520"/>
    <w:rsid w:val="001B6CF0"/>
    <w:rsid w:val="001C21A7"/>
    <w:rsid w:val="001C3F8B"/>
    <w:rsid w:val="001C4D73"/>
    <w:rsid w:val="001D0597"/>
    <w:rsid w:val="001D2633"/>
    <w:rsid w:val="001D570F"/>
    <w:rsid w:val="001D5AD9"/>
    <w:rsid w:val="001D7442"/>
    <w:rsid w:val="001F4278"/>
    <w:rsid w:val="001F484B"/>
    <w:rsid w:val="001F4C41"/>
    <w:rsid w:val="00205B32"/>
    <w:rsid w:val="002112C6"/>
    <w:rsid w:val="00215B81"/>
    <w:rsid w:val="00225746"/>
    <w:rsid w:val="00225A8C"/>
    <w:rsid w:val="0023409C"/>
    <w:rsid w:val="00242CE1"/>
    <w:rsid w:val="00245A95"/>
    <w:rsid w:val="0025487B"/>
    <w:rsid w:val="00255CE9"/>
    <w:rsid w:val="00262B09"/>
    <w:rsid w:val="00266A7D"/>
    <w:rsid w:val="00267FD2"/>
    <w:rsid w:val="00281BE9"/>
    <w:rsid w:val="0028589B"/>
    <w:rsid w:val="002A3CF0"/>
    <w:rsid w:val="002A6B1C"/>
    <w:rsid w:val="002B7A43"/>
    <w:rsid w:val="002C623F"/>
    <w:rsid w:val="002D1CFB"/>
    <w:rsid w:val="002D42F8"/>
    <w:rsid w:val="002D70FA"/>
    <w:rsid w:val="002E024E"/>
    <w:rsid w:val="002E7664"/>
    <w:rsid w:val="002F1E45"/>
    <w:rsid w:val="002F4FA2"/>
    <w:rsid w:val="002F63E0"/>
    <w:rsid w:val="002F7ACA"/>
    <w:rsid w:val="00301F25"/>
    <w:rsid w:val="00303F2B"/>
    <w:rsid w:val="00305AF1"/>
    <w:rsid w:val="0031052D"/>
    <w:rsid w:val="00311529"/>
    <w:rsid w:val="003204BA"/>
    <w:rsid w:val="00336D76"/>
    <w:rsid w:val="00343739"/>
    <w:rsid w:val="00345ACC"/>
    <w:rsid w:val="003469FF"/>
    <w:rsid w:val="00354B6D"/>
    <w:rsid w:val="00356D49"/>
    <w:rsid w:val="00363DB3"/>
    <w:rsid w:val="00365BEE"/>
    <w:rsid w:val="00365F4C"/>
    <w:rsid w:val="00374211"/>
    <w:rsid w:val="00376CF9"/>
    <w:rsid w:val="00377D13"/>
    <w:rsid w:val="00384EB8"/>
    <w:rsid w:val="003857AA"/>
    <w:rsid w:val="00387208"/>
    <w:rsid w:val="003A1E96"/>
    <w:rsid w:val="003A5705"/>
    <w:rsid w:val="003A62C7"/>
    <w:rsid w:val="003B2B60"/>
    <w:rsid w:val="003C05A9"/>
    <w:rsid w:val="003E57FD"/>
    <w:rsid w:val="003F0F42"/>
    <w:rsid w:val="0040174B"/>
    <w:rsid w:val="00405371"/>
    <w:rsid w:val="0041427E"/>
    <w:rsid w:val="00414EDE"/>
    <w:rsid w:val="00423951"/>
    <w:rsid w:val="00424A83"/>
    <w:rsid w:val="00425199"/>
    <w:rsid w:val="00443250"/>
    <w:rsid w:val="00443AEC"/>
    <w:rsid w:val="004533DD"/>
    <w:rsid w:val="00455A25"/>
    <w:rsid w:val="00462F8E"/>
    <w:rsid w:val="00464CE9"/>
    <w:rsid w:val="00470295"/>
    <w:rsid w:val="00477BBE"/>
    <w:rsid w:val="00487BDD"/>
    <w:rsid w:val="00494D89"/>
    <w:rsid w:val="00496944"/>
    <w:rsid w:val="00497556"/>
    <w:rsid w:val="004A1FAB"/>
    <w:rsid w:val="004A320D"/>
    <w:rsid w:val="004B2FA7"/>
    <w:rsid w:val="004B6A4B"/>
    <w:rsid w:val="004C1E5E"/>
    <w:rsid w:val="004C22B5"/>
    <w:rsid w:val="004C2C91"/>
    <w:rsid w:val="004C3B50"/>
    <w:rsid w:val="004C5A3F"/>
    <w:rsid w:val="004D312B"/>
    <w:rsid w:val="004D3618"/>
    <w:rsid w:val="004D3D94"/>
    <w:rsid w:val="004E11B6"/>
    <w:rsid w:val="004E2F1F"/>
    <w:rsid w:val="004E2FCC"/>
    <w:rsid w:val="004E7C88"/>
    <w:rsid w:val="004F7EC0"/>
    <w:rsid w:val="005025FB"/>
    <w:rsid w:val="00502D6E"/>
    <w:rsid w:val="005132BA"/>
    <w:rsid w:val="00516007"/>
    <w:rsid w:val="00525799"/>
    <w:rsid w:val="005278BB"/>
    <w:rsid w:val="00533BE9"/>
    <w:rsid w:val="0053617C"/>
    <w:rsid w:val="00542F55"/>
    <w:rsid w:val="00554FC9"/>
    <w:rsid w:val="0055550D"/>
    <w:rsid w:val="00562E6F"/>
    <w:rsid w:val="005635ED"/>
    <w:rsid w:val="005673B1"/>
    <w:rsid w:val="00571E74"/>
    <w:rsid w:val="00591CD0"/>
    <w:rsid w:val="005B5DF1"/>
    <w:rsid w:val="005B643E"/>
    <w:rsid w:val="005C43B0"/>
    <w:rsid w:val="005C6804"/>
    <w:rsid w:val="005E79E5"/>
    <w:rsid w:val="005F4928"/>
    <w:rsid w:val="005F5ACB"/>
    <w:rsid w:val="00604903"/>
    <w:rsid w:val="00610A36"/>
    <w:rsid w:val="00623EE7"/>
    <w:rsid w:val="00626D3B"/>
    <w:rsid w:val="006367FC"/>
    <w:rsid w:val="00646ED6"/>
    <w:rsid w:val="00647217"/>
    <w:rsid w:val="0065137E"/>
    <w:rsid w:val="00652179"/>
    <w:rsid w:val="0065285B"/>
    <w:rsid w:val="00672304"/>
    <w:rsid w:val="00683CA5"/>
    <w:rsid w:val="00694D59"/>
    <w:rsid w:val="006976FD"/>
    <w:rsid w:val="006A0B12"/>
    <w:rsid w:val="006A13A4"/>
    <w:rsid w:val="006A2E9D"/>
    <w:rsid w:val="006A47B5"/>
    <w:rsid w:val="006A4BA1"/>
    <w:rsid w:val="006A5780"/>
    <w:rsid w:val="006B5819"/>
    <w:rsid w:val="006D0567"/>
    <w:rsid w:val="006D2CB9"/>
    <w:rsid w:val="006D73AC"/>
    <w:rsid w:val="006E1D2C"/>
    <w:rsid w:val="006E2A62"/>
    <w:rsid w:val="006F1935"/>
    <w:rsid w:val="006F21C9"/>
    <w:rsid w:val="00715BF8"/>
    <w:rsid w:val="00720E68"/>
    <w:rsid w:val="00745A96"/>
    <w:rsid w:val="00746543"/>
    <w:rsid w:val="00751C02"/>
    <w:rsid w:val="00755175"/>
    <w:rsid w:val="007812F3"/>
    <w:rsid w:val="0078366E"/>
    <w:rsid w:val="0078799B"/>
    <w:rsid w:val="00796904"/>
    <w:rsid w:val="007A0352"/>
    <w:rsid w:val="007A23D2"/>
    <w:rsid w:val="007A319D"/>
    <w:rsid w:val="007A760C"/>
    <w:rsid w:val="007A76EC"/>
    <w:rsid w:val="007B047F"/>
    <w:rsid w:val="007B206A"/>
    <w:rsid w:val="007B4AFA"/>
    <w:rsid w:val="007C0F6F"/>
    <w:rsid w:val="007C4FF1"/>
    <w:rsid w:val="007D1046"/>
    <w:rsid w:val="007D2032"/>
    <w:rsid w:val="007D2716"/>
    <w:rsid w:val="007D3ACE"/>
    <w:rsid w:val="007E2992"/>
    <w:rsid w:val="007F487E"/>
    <w:rsid w:val="007F57B8"/>
    <w:rsid w:val="007F6E61"/>
    <w:rsid w:val="00800106"/>
    <w:rsid w:val="00803724"/>
    <w:rsid w:val="00803A41"/>
    <w:rsid w:val="008041E3"/>
    <w:rsid w:val="00812396"/>
    <w:rsid w:val="00821CC7"/>
    <w:rsid w:val="00830E99"/>
    <w:rsid w:val="008472B5"/>
    <w:rsid w:val="008501C7"/>
    <w:rsid w:val="00860D40"/>
    <w:rsid w:val="008610F3"/>
    <w:rsid w:val="0086155A"/>
    <w:rsid w:val="00862B06"/>
    <w:rsid w:val="008644AD"/>
    <w:rsid w:val="00864EFB"/>
    <w:rsid w:val="00877281"/>
    <w:rsid w:val="00890A5F"/>
    <w:rsid w:val="008A0CF5"/>
    <w:rsid w:val="008A2C0E"/>
    <w:rsid w:val="008A3108"/>
    <w:rsid w:val="008B2623"/>
    <w:rsid w:val="008B32FC"/>
    <w:rsid w:val="008D04F1"/>
    <w:rsid w:val="008D58BD"/>
    <w:rsid w:val="008E0202"/>
    <w:rsid w:val="008E2D36"/>
    <w:rsid w:val="008E608E"/>
    <w:rsid w:val="008F3F7B"/>
    <w:rsid w:val="00900F75"/>
    <w:rsid w:val="009031BF"/>
    <w:rsid w:val="00920B67"/>
    <w:rsid w:val="00920E4A"/>
    <w:rsid w:val="009264AC"/>
    <w:rsid w:val="00931A55"/>
    <w:rsid w:val="00941484"/>
    <w:rsid w:val="00951D4E"/>
    <w:rsid w:val="00964CFD"/>
    <w:rsid w:val="00970948"/>
    <w:rsid w:val="0097685E"/>
    <w:rsid w:val="00994683"/>
    <w:rsid w:val="009A71C9"/>
    <w:rsid w:val="009B0A97"/>
    <w:rsid w:val="009B4BCD"/>
    <w:rsid w:val="009B57E3"/>
    <w:rsid w:val="009B74FB"/>
    <w:rsid w:val="009D02B5"/>
    <w:rsid w:val="009D4A09"/>
    <w:rsid w:val="009D7292"/>
    <w:rsid w:val="009E0775"/>
    <w:rsid w:val="009E13F4"/>
    <w:rsid w:val="009F0D99"/>
    <w:rsid w:val="00A05B39"/>
    <w:rsid w:val="00A15A58"/>
    <w:rsid w:val="00A24957"/>
    <w:rsid w:val="00A2671D"/>
    <w:rsid w:val="00A302A7"/>
    <w:rsid w:val="00A357BC"/>
    <w:rsid w:val="00A36B71"/>
    <w:rsid w:val="00A4180F"/>
    <w:rsid w:val="00A473A5"/>
    <w:rsid w:val="00A53D93"/>
    <w:rsid w:val="00A56ABE"/>
    <w:rsid w:val="00A62216"/>
    <w:rsid w:val="00A647FE"/>
    <w:rsid w:val="00A65124"/>
    <w:rsid w:val="00A652F0"/>
    <w:rsid w:val="00A7294C"/>
    <w:rsid w:val="00A757F3"/>
    <w:rsid w:val="00A776FF"/>
    <w:rsid w:val="00A845C9"/>
    <w:rsid w:val="00A8579E"/>
    <w:rsid w:val="00AA2DA1"/>
    <w:rsid w:val="00AA627A"/>
    <w:rsid w:val="00AC1628"/>
    <w:rsid w:val="00AC4796"/>
    <w:rsid w:val="00AD1C07"/>
    <w:rsid w:val="00AD336B"/>
    <w:rsid w:val="00AD6D5B"/>
    <w:rsid w:val="00AD7960"/>
    <w:rsid w:val="00AE03D4"/>
    <w:rsid w:val="00AE4AF1"/>
    <w:rsid w:val="00AE7590"/>
    <w:rsid w:val="00AF26FD"/>
    <w:rsid w:val="00B01DD8"/>
    <w:rsid w:val="00B15CEA"/>
    <w:rsid w:val="00B15EC5"/>
    <w:rsid w:val="00B205AC"/>
    <w:rsid w:val="00B30BFC"/>
    <w:rsid w:val="00B30D95"/>
    <w:rsid w:val="00B32BB6"/>
    <w:rsid w:val="00B60B19"/>
    <w:rsid w:val="00B73057"/>
    <w:rsid w:val="00B73981"/>
    <w:rsid w:val="00B77306"/>
    <w:rsid w:val="00B804F9"/>
    <w:rsid w:val="00B82796"/>
    <w:rsid w:val="00B8533D"/>
    <w:rsid w:val="00B930D8"/>
    <w:rsid w:val="00B93637"/>
    <w:rsid w:val="00B94A81"/>
    <w:rsid w:val="00BB1FC4"/>
    <w:rsid w:val="00BC09B4"/>
    <w:rsid w:val="00BC5738"/>
    <w:rsid w:val="00BC6370"/>
    <w:rsid w:val="00BD0B6D"/>
    <w:rsid w:val="00BD6A50"/>
    <w:rsid w:val="00BD7665"/>
    <w:rsid w:val="00BD7790"/>
    <w:rsid w:val="00BE1458"/>
    <w:rsid w:val="00BE5221"/>
    <w:rsid w:val="00BF07E7"/>
    <w:rsid w:val="00BF3199"/>
    <w:rsid w:val="00BF3ED7"/>
    <w:rsid w:val="00BF64A1"/>
    <w:rsid w:val="00C06190"/>
    <w:rsid w:val="00C06BBE"/>
    <w:rsid w:val="00C12E84"/>
    <w:rsid w:val="00C17A19"/>
    <w:rsid w:val="00C230C7"/>
    <w:rsid w:val="00C231D3"/>
    <w:rsid w:val="00C27528"/>
    <w:rsid w:val="00C34A9A"/>
    <w:rsid w:val="00C35531"/>
    <w:rsid w:val="00C36677"/>
    <w:rsid w:val="00C459CC"/>
    <w:rsid w:val="00C54238"/>
    <w:rsid w:val="00C572A0"/>
    <w:rsid w:val="00C67BAA"/>
    <w:rsid w:val="00C70F99"/>
    <w:rsid w:val="00C8248D"/>
    <w:rsid w:val="00C83490"/>
    <w:rsid w:val="00C87BEB"/>
    <w:rsid w:val="00C93230"/>
    <w:rsid w:val="00C9646C"/>
    <w:rsid w:val="00CA22E8"/>
    <w:rsid w:val="00CA2DD2"/>
    <w:rsid w:val="00CB08A3"/>
    <w:rsid w:val="00CB2E7B"/>
    <w:rsid w:val="00CC0C11"/>
    <w:rsid w:val="00CC403B"/>
    <w:rsid w:val="00CC5D10"/>
    <w:rsid w:val="00CE73AB"/>
    <w:rsid w:val="00CF33CF"/>
    <w:rsid w:val="00CF4ED9"/>
    <w:rsid w:val="00CF7CE2"/>
    <w:rsid w:val="00D031C1"/>
    <w:rsid w:val="00D03A10"/>
    <w:rsid w:val="00D15412"/>
    <w:rsid w:val="00D3428B"/>
    <w:rsid w:val="00D401E3"/>
    <w:rsid w:val="00D55B88"/>
    <w:rsid w:val="00D5668C"/>
    <w:rsid w:val="00D72934"/>
    <w:rsid w:val="00D7387B"/>
    <w:rsid w:val="00D93183"/>
    <w:rsid w:val="00DA1EA5"/>
    <w:rsid w:val="00DA3133"/>
    <w:rsid w:val="00DA4BAA"/>
    <w:rsid w:val="00DB2318"/>
    <w:rsid w:val="00DB3C78"/>
    <w:rsid w:val="00DC0FB8"/>
    <w:rsid w:val="00DD10A7"/>
    <w:rsid w:val="00DD3D82"/>
    <w:rsid w:val="00DD5E03"/>
    <w:rsid w:val="00DE0382"/>
    <w:rsid w:val="00DE06C1"/>
    <w:rsid w:val="00DE27B2"/>
    <w:rsid w:val="00DE4EBF"/>
    <w:rsid w:val="00DE7B69"/>
    <w:rsid w:val="00DF545D"/>
    <w:rsid w:val="00DF7832"/>
    <w:rsid w:val="00DF7F0D"/>
    <w:rsid w:val="00E02DD1"/>
    <w:rsid w:val="00E11D72"/>
    <w:rsid w:val="00E13BD2"/>
    <w:rsid w:val="00E161E9"/>
    <w:rsid w:val="00E21FA9"/>
    <w:rsid w:val="00E24A7D"/>
    <w:rsid w:val="00E34F38"/>
    <w:rsid w:val="00E366C9"/>
    <w:rsid w:val="00E40101"/>
    <w:rsid w:val="00E46909"/>
    <w:rsid w:val="00E47DF5"/>
    <w:rsid w:val="00E660DA"/>
    <w:rsid w:val="00E72D9D"/>
    <w:rsid w:val="00E7520C"/>
    <w:rsid w:val="00E8411A"/>
    <w:rsid w:val="00E87B71"/>
    <w:rsid w:val="00E961DC"/>
    <w:rsid w:val="00EA2E43"/>
    <w:rsid w:val="00EB0BDD"/>
    <w:rsid w:val="00EB7279"/>
    <w:rsid w:val="00EC2DC5"/>
    <w:rsid w:val="00ED0DB5"/>
    <w:rsid w:val="00ED41D1"/>
    <w:rsid w:val="00ED6C09"/>
    <w:rsid w:val="00EE405A"/>
    <w:rsid w:val="00EF0765"/>
    <w:rsid w:val="00EF4CAF"/>
    <w:rsid w:val="00F01715"/>
    <w:rsid w:val="00F1265D"/>
    <w:rsid w:val="00F13D8B"/>
    <w:rsid w:val="00F16B6D"/>
    <w:rsid w:val="00F20E33"/>
    <w:rsid w:val="00F213FF"/>
    <w:rsid w:val="00F43CD3"/>
    <w:rsid w:val="00F5466E"/>
    <w:rsid w:val="00F6438C"/>
    <w:rsid w:val="00F6791C"/>
    <w:rsid w:val="00F76922"/>
    <w:rsid w:val="00F76B61"/>
    <w:rsid w:val="00F81FE9"/>
    <w:rsid w:val="00FA1537"/>
    <w:rsid w:val="00FB4DF0"/>
    <w:rsid w:val="00FD1AD4"/>
    <w:rsid w:val="00FD2B73"/>
    <w:rsid w:val="00FE2205"/>
    <w:rsid w:val="00FE4C29"/>
    <w:rsid w:val="00FE6B7C"/>
    <w:rsid w:val="00FF50B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1516C2"/>
  <w15:docId w15:val="{78E47A67-F7FE-4E76-B553-544AFAF7F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6CF9"/>
  </w:style>
  <w:style w:type="paragraph" w:styleId="3">
    <w:name w:val="heading 3"/>
    <w:basedOn w:val="a"/>
    <w:link w:val="30"/>
    <w:uiPriority w:val="9"/>
    <w:qFormat/>
    <w:rsid w:val="004533DD"/>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1FC4"/>
    <w:pPr>
      <w:ind w:left="720"/>
      <w:contextualSpacing/>
    </w:pPr>
  </w:style>
  <w:style w:type="paragraph" w:styleId="a4">
    <w:name w:val="Balloon Text"/>
    <w:basedOn w:val="a"/>
    <w:link w:val="a5"/>
    <w:semiHidden/>
    <w:unhideWhenUsed/>
    <w:rsid w:val="001F4278"/>
    <w:pPr>
      <w:spacing w:after="0" w:line="240" w:lineRule="auto"/>
    </w:pPr>
    <w:rPr>
      <w:rFonts w:ascii="Tahoma" w:hAnsi="Tahoma" w:cs="Tahoma"/>
      <w:sz w:val="16"/>
      <w:szCs w:val="16"/>
    </w:rPr>
  </w:style>
  <w:style w:type="character" w:customStyle="1" w:styleId="a5">
    <w:name w:val="Текст у виносці Знак"/>
    <w:basedOn w:val="a0"/>
    <w:link w:val="a4"/>
    <w:semiHidden/>
    <w:rsid w:val="001F4278"/>
    <w:rPr>
      <w:rFonts w:ascii="Tahoma" w:hAnsi="Tahoma" w:cs="Tahoma"/>
      <w:sz w:val="16"/>
      <w:szCs w:val="16"/>
    </w:rPr>
  </w:style>
  <w:style w:type="paragraph" w:customStyle="1" w:styleId="Iauiue">
    <w:name w:val="Iau?iue"/>
    <w:rsid w:val="00CF4ED9"/>
    <w:pPr>
      <w:spacing w:after="0" w:line="240" w:lineRule="auto"/>
    </w:pPr>
    <w:rPr>
      <w:rFonts w:ascii="Times New Roman" w:eastAsia="Times New Roman" w:hAnsi="Times New Roman" w:cs="Times New Roman"/>
      <w:sz w:val="20"/>
      <w:szCs w:val="20"/>
      <w:lang w:val="en-US" w:eastAsia="uk-UA"/>
    </w:rPr>
  </w:style>
  <w:style w:type="character" w:styleId="a6">
    <w:name w:val="Hyperlink"/>
    <w:basedOn w:val="a0"/>
    <w:uiPriority w:val="99"/>
    <w:unhideWhenUsed/>
    <w:rsid w:val="00D55B88"/>
    <w:rPr>
      <w:color w:val="0000FF" w:themeColor="hyperlink"/>
      <w:u w:val="single"/>
    </w:rPr>
  </w:style>
  <w:style w:type="character" w:customStyle="1" w:styleId="1">
    <w:name w:val="Неразрешенное упоминание1"/>
    <w:basedOn w:val="a0"/>
    <w:uiPriority w:val="99"/>
    <w:semiHidden/>
    <w:unhideWhenUsed/>
    <w:rsid w:val="00D55B88"/>
    <w:rPr>
      <w:color w:val="808080"/>
      <w:shd w:val="clear" w:color="auto" w:fill="E6E6E6"/>
    </w:rPr>
  </w:style>
  <w:style w:type="paragraph" w:customStyle="1" w:styleId="a7">
    <w:name w:val="Îáû÷íûé"/>
    <w:rsid w:val="00160072"/>
    <w:pPr>
      <w:spacing w:after="0" w:line="240" w:lineRule="auto"/>
    </w:pPr>
    <w:rPr>
      <w:rFonts w:ascii="Times New Roman" w:eastAsia="Times New Roman" w:hAnsi="Times New Roman" w:cs="Times New Roman"/>
      <w:sz w:val="20"/>
      <w:szCs w:val="20"/>
      <w:lang w:val="hr-HR" w:eastAsia="uk-UA"/>
    </w:rPr>
  </w:style>
  <w:style w:type="character" w:styleId="a8">
    <w:name w:val="annotation reference"/>
    <w:basedOn w:val="a0"/>
    <w:semiHidden/>
    <w:unhideWhenUsed/>
    <w:rsid w:val="00C34A9A"/>
    <w:rPr>
      <w:sz w:val="16"/>
      <w:szCs w:val="16"/>
    </w:rPr>
  </w:style>
  <w:style w:type="paragraph" w:styleId="a9">
    <w:name w:val="annotation text"/>
    <w:basedOn w:val="a"/>
    <w:link w:val="aa"/>
    <w:uiPriority w:val="99"/>
    <w:semiHidden/>
    <w:unhideWhenUsed/>
    <w:rsid w:val="00C34A9A"/>
    <w:pPr>
      <w:spacing w:line="240" w:lineRule="auto"/>
    </w:pPr>
    <w:rPr>
      <w:sz w:val="20"/>
      <w:szCs w:val="20"/>
    </w:rPr>
  </w:style>
  <w:style w:type="character" w:customStyle="1" w:styleId="aa">
    <w:name w:val="Текст примітки Знак"/>
    <w:basedOn w:val="a0"/>
    <w:link w:val="a9"/>
    <w:uiPriority w:val="99"/>
    <w:semiHidden/>
    <w:rsid w:val="00C34A9A"/>
    <w:rPr>
      <w:sz w:val="20"/>
      <w:szCs w:val="20"/>
    </w:rPr>
  </w:style>
  <w:style w:type="paragraph" w:styleId="ab">
    <w:name w:val="annotation subject"/>
    <w:basedOn w:val="a9"/>
    <w:next w:val="a9"/>
    <w:link w:val="ac"/>
    <w:semiHidden/>
    <w:unhideWhenUsed/>
    <w:rsid w:val="00C34A9A"/>
    <w:rPr>
      <w:b/>
      <w:bCs/>
    </w:rPr>
  </w:style>
  <w:style w:type="character" w:customStyle="1" w:styleId="ac">
    <w:name w:val="Тема примітки Знак"/>
    <w:basedOn w:val="aa"/>
    <w:link w:val="ab"/>
    <w:semiHidden/>
    <w:rsid w:val="00C34A9A"/>
    <w:rPr>
      <w:b/>
      <w:bCs/>
      <w:sz w:val="20"/>
      <w:szCs w:val="20"/>
    </w:rPr>
  </w:style>
  <w:style w:type="paragraph" w:styleId="ad">
    <w:name w:val="header"/>
    <w:basedOn w:val="a"/>
    <w:link w:val="ae"/>
    <w:uiPriority w:val="99"/>
    <w:unhideWhenUsed/>
    <w:rsid w:val="0065137E"/>
    <w:pPr>
      <w:tabs>
        <w:tab w:val="center" w:pos="4677"/>
        <w:tab w:val="right" w:pos="9355"/>
      </w:tabs>
      <w:spacing w:after="0" w:line="240" w:lineRule="auto"/>
    </w:pPr>
  </w:style>
  <w:style w:type="character" w:customStyle="1" w:styleId="ae">
    <w:name w:val="Верхній колонтитул Знак"/>
    <w:basedOn w:val="a0"/>
    <w:link w:val="ad"/>
    <w:uiPriority w:val="99"/>
    <w:rsid w:val="0065137E"/>
  </w:style>
  <w:style w:type="paragraph" w:styleId="af">
    <w:name w:val="footer"/>
    <w:basedOn w:val="a"/>
    <w:link w:val="af0"/>
    <w:uiPriority w:val="99"/>
    <w:unhideWhenUsed/>
    <w:rsid w:val="0065137E"/>
    <w:pPr>
      <w:tabs>
        <w:tab w:val="center" w:pos="4677"/>
        <w:tab w:val="right" w:pos="9355"/>
      </w:tabs>
      <w:spacing w:after="0" w:line="240" w:lineRule="auto"/>
    </w:pPr>
  </w:style>
  <w:style w:type="character" w:customStyle="1" w:styleId="af0">
    <w:name w:val="Нижній колонтитул Знак"/>
    <w:basedOn w:val="a0"/>
    <w:link w:val="af"/>
    <w:uiPriority w:val="99"/>
    <w:rsid w:val="0065137E"/>
  </w:style>
  <w:style w:type="character" w:customStyle="1" w:styleId="Iniiaiieoeoo">
    <w:name w:val="Iniiaiie o?eoo"/>
    <w:rsid w:val="00423951"/>
  </w:style>
  <w:style w:type="table" w:styleId="af1">
    <w:name w:val="Table Grid"/>
    <w:basedOn w:val="a1"/>
    <w:uiPriority w:val="39"/>
    <w:rsid w:val="000918EF"/>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rmal (Web)"/>
    <w:basedOn w:val="a"/>
    <w:unhideWhenUsed/>
    <w:rsid w:val="00C5423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30">
    <w:name w:val="Заголовок 3 Знак"/>
    <w:basedOn w:val="a0"/>
    <w:link w:val="3"/>
    <w:uiPriority w:val="9"/>
    <w:rsid w:val="004533DD"/>
    <w:rPr>
      <w:rFonts w:ascii="Times New Roman" w:eastAsia="Times New Roman" w:hAnsi="Times New Roman" w:cs="Times New Roman"/>
      <w:b/>
      <w:bCs/>
      <w:sz w:val="27"/>
      <w:szCs w:val="27"/>
      <w:lang w:eastAsia="uk-UA"/>
    </w:rPr>
  </w:style>
  <w:style w:type="character" w:styleId="af3">
    <w:name w:val="Emphasis"/>
    <w:basedOn w:val="a0"/>
    <w:uiPriority w:val="20"/>
    <w:qFormat/>
    <w:rsid w:val="004533DD"/>
    <w:rPr>
      <w:i/>
    </w:rPr>
  </w:style>
  <w:style w:type="character" w:styleId="af4">
    <w:name w:val="Strong"/>
    <w:basedOn w:val="a0"/>
    <w:uiPriority w:val="22"/>
    <w:qFormat/>
    <w:rsid w:val="004533DD"/>
    <w:rPr>
      <w:b/>
    </w:rPr>
  </w:style>
  <w:style w:type="character" w:customStyle="1" w:styleId="ms-rtefontface-3">
    <w:name w:val="ms-rtefontface-3"/>
    <w:basedOn w:val="a0"/>
    <w:rsid w:val="004533DD"/>
  </w:style>
  <w:style w:type="character" w:customStyle="1" w:styleId="ms-rteforecolor-8">
    <w:name w:val="ms-rteforecolor-8"/>
    <w:basedOn w:val="a0"/>
    <w:rsid w:val="004533DD"/>
  </w:style>
  <w:style w:type="character" w:customStyle="1" w:styleId="ms-rtefontsize-4">
    <w:name w:val="ms-rtefontsize-4"/>
    <w:basedOn w:val="a0"/>
    <w:rsid w:val="004533DD"/>
  </w:style>
  <w:style w:type="character" w:customStyle="1" w:styleId="ms-rtethemeforecolor-2-0">
    <w:name w:val="ms-rtethemeforecolor-2-0"/>
    <w:basedOn w:val="a0"/>
    <w:rsid w:val="004533DD"/>
  </w:style>
  <w:style w:type="character" w:styleId="af5">
    <w:name w:val="line number"/>
    <w:basedOn w:val="a0"/>
    <w:uiPriority w:val="99"/>
    <w:semiHidden/>
    <w:unhideWhenUsed/>
    <w:rsid w:val="004533DD"/>
  </w:style>
  <w:style w:type="paragraph" w:customStyle="1" w:styleId="rvps2">
    <w:name w:val="rvps2"/>
    <w:basedOn w:val="a"/>
    <w:rsid w:val="004533D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2">
    <w:name w:val="rvps12"/>
    <w:basedOn w:val="a"/>
    <w:rsid w:val="004533DD"/>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rvps14">
    <w:name w:val="rvps14"/>
    <w:basedOn w:val="a"/>
    <w:rsid w:val="004533DD"/>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www.ukrposhta.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A5ACA-9FEC-4032-8F07-F7FA589DD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22</Pages>
  <Words>19216</Words>
  <Characters>10954</Characters>
  <Application>Microsoft Office Word</Application>
  <DocSecurity>0</DocSecurity>
  <Lines>91</Lines>
  <Paragraphs>60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Hewlett-Packard Company</Company>
  <LinksUpToDate>false</LinksUpToDate>
  <CharactersWithSpaces>30110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Гісем Олена Михайлівна</dc:creator>
  <cp:lastModifiedBy>Левченко Лідія Володимирівна</cp:lastModifiedBy>
  <cp:revision>6</cp:revision>
  <cp:lastPrinted>2020-01-29T08:31:00Z</cp:lastPrinted>
  <dcterms:created xsi:type="dcterms:W3CDTF">2024-03-26T10:23:00Z</dcterms:created>
  <dcterms:modified xsi:type="dcterms:W3CDTF">2024-03-26T13:04:00Z</dcterms:modified>
</cp:coreProperties>
</file>